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黑体" w:eastAsia="黑体" w:hAnsi="黑体" w:cs="微软雅黑"/>
          <w:b/>
          <w:spacing w:val="-10"/>
          <w:sz w:val="72"/>
          <w:szCs w:val="72"/>
        </w:rPr>
      </w:pPr>
      <w:r w:rsidRPr="003F4924">
        <w:rPr>
          <w:rFonts w:ascii="黑体" w:eastAsia="黑体" w:hAnsi="黑体" w:cs="微软雅黑" w:hint="eastAsia"/>
          <w:b/>
          <w:spacing w:val="-10"/>
          <w:sz w:val="72"/>
          <w:szCs w:val="72"/>
        </w:rPr>
        <w:t>涉台学习宣传材料</w:t>
      </w:r>
    </w:p>
    <w:p w:rsidR="00792D15" w:rsidRPr="003F4924" w:rsidRDefault="00792D15" w:rsidP="003F4924">
      <w:pPr>
        <w:pStyle w:val="ab"/>
        <w:tabs>
          <w:tab w:val="left" w:pos="880"/>
        </w:tabs>
        <w:kinsoku w:val="0"/>
        <w:overflowPunct w:val="0"/>
        <w:spacing w:before="144"/>
        <w:jc w:val="center"/>
        <w:rPr>
          <w:rFonts w:hAnsi="宋体" w:cs="微软雅黑"/>
          <w:b/>
          <w:spacing w:val="-10"/>
          <w:sz w:val="44"/>
          <w:szCs w:val="44"/>
        </w:rPr>
      </w:pPr>
      <w:r w:rsidRPr="003F4924">
        <w:rPr>
          <w:rFonts w:hAnsi="宋体" w:cs="微软雅黑" w:hint="eastAsia"/>
          <w:b/>
          <w:spacing w:val="-10"/>
          <w:sz w:val="44"/>
          <w:szCs w:val="44"/>
        </w:rPr>
        <w:t>(十</w:t>
      </w:r>
      <w:r w:rsidR="000375F0" w:rsidRPr="003F4924">
        <w:rPr>
          <w:rFonts w:hAnsi="宋体" w:cs="微软雅黑" w:hint="eastAsia"/>
          <w:b/>
          <w:spacing w:val="-10"/>
          <w:sz w:val="44"/>
          <w:szCs w:val="44"/>
        </w:rPr>
        <w:t>二</w:t>
      </w:r>
      <w:r w:rsidRPr="003F4924">
        <w:rPr>
          <w:rFonts w:hAnsi="宋体" w:cs="微软雅黑" w:hint="eastAsia"/>
          <w:b/>
          <w:spacing w:val="-10"/>
          <w:sz w:val="44"/>
          <w:szCs w:val="44"/>
        </w:rPr>
        <w:t>)</w:t>
      </w: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kinsoku w:val="0"/>
        <w:overflowPunct w:val="0"/>
        <w:spacing w:before="198" w:line="500" w:lineRule="exact"/>
        <w:ind w:right="981"/>
        <w:jc w:val="center"/>
        <w:rPr>
          <w:spacing w:val="-2"/>
        </w:rPr>
      </w:pPr>
      <w:r w:rsidRPr="003F4924">
        <w:rPr>
          <w:rFonts w:hint="eastAsia"/>
          <w:spacing w:val="-2"/>
        </w:rPr>
        <w:t xml:space="preserve">  中共天津市委台湾工作办公室</w:t>
      </w:r>
    </w:p>
    <w:p w:rsidR="00792D15" w:rsidRPr="003F4924" w:rsidRDefault="00792D15" w:rsidP="003F4924">
      <w:pPr>
        <w:pStyle w:val="ab"/>
        <w:kinsoku w:val="0"/>
        <w:overflowPunct w:val="0"/>
        <w:spacing w:before="198" w:line="500" w:lineRule="exact"/>
        <w:ind w:right="981"/>
        <w:jc w:val="center"/>
        <w:rPr>
          <w:spacing w:val="-25"/>
        </w:rPr>
      </w:pPr>
      <w:r w:rsidRPr="003F4924">
        <w:rPr>
          <w:rFonts w:hint="eastAsia"/>
        </w:rPr>
        <w:t xml:space="preserve">  </w:t>
      </w:r>
      <w:r w:rsidRPr="003F4924">
        <w:t>202</w:t>
      </w:r>
      <w:r w:rsidR="006704FB">
        <w:rPr>
          <w:rFonts w:hint="eastAsia"/>
        </w:rPr>
        <w:t>5</w:t>
      </w:r>
      <w:r w:rsidRPr="003F4924">
        <w:rPr>
          <w:spacing w:val="-2"/>
        </w:rPr>
        <w:t xml:space="preserve"> </w:t>
      </w:r>
      <w:r w:rsidRPr="003F4924">
        <w:rPr>
          <w:rFonts w:hint="eastAsia"/>
          <w:spacing w:val="-2"/>
        </w:rPr>
        <w:t>年</w:t>
      </w:r>
      <w:r w:rsidR="000375F0" w:rsidRPr="003F4924">
        <w:rPr>
          <w:rFonts w:hint="eastAsia"/>
          <w:spacing w:val="-2"/>
        </w:rPr>
        <w:t xml:space="preserve"> </w:t>
      </w:r>
      <w:r w:rsidR="000375F0" w:rsidRPr="003F4924">
        <w:t>6</w:t>
      </w:r>
      <w:r w:rsidRPr="003F4924">
        <w:rPr>
          <w:spacing w:val="-25"/>
        </w:rPr>
        <w:t xml:space="preserve"> </w:t>
      </w:r>
      <w:r w:rsidRPr="003F4924">
        <w:rPr>
          <w:rFonts w:hint="eastAsia"/>
          <w:spacing w:val="-25"/>
        </w:rPr>
        <w:t>月</w:t>
      </w: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p>
    <w:p w:rsidR="00792D15" w:rsidRPr="003F4924" w:rsidRDefault="00792D15" w:rsidP="003F4924">
      <w:pPr>
        <w:pStyle w:val="ab"/>
        <w:tabs>
          <w:tab w:val="left" w:pos="880"/>
        </w:tabs>
        <w:kinsoku w:val="0"/>
        <w:overflowPunct w:val="0"/>
        <w:spacing w:before="144"/>
        <w:jc w:val="center"/>
        <w:rPr>
          <w:rFonts w:ascii="微软雅黑" w:eastAsia="微软雅黑" w:cs="微软雅黑"/>
          <w:spacing w:val="-10"/>
          <w:sz w:val="44"/>
          <w:szCs w:val="44"/>
        </w:rPr>
      </w:pPr>
      <w:r w:rsidRPr="003F4924">
        <w:rPr>
          <w:rFonts w:ascii="微软雅黑" w:eastAsia="微软雅黑" w:cs="微软雅黑" w:hint="eastAsia"/>
          <w:spacing w:val="-10"/>
          <w:sz w:val="44"/>
          <w:szCs w:val="44"/>
        </w:rPr>
        <w:t>目</w:t>
      </w:r>
      <w:r w:rsidRPr="003F4924">
        <w:rPr>
          <w:rFonts w:ascii="微软雅黑" w:eastAsia="微软雅黑" w:cs="微软雅黑"/>
          <w:sz w:val="44"/>
          <w:szCs w:val="44"/>
        </w:rPr>
        <w:tab/>
      </w:r>
      <w:r w:rsidRPr="003F4924">
        <w:rPr>
          <w:rFonts w:ascii="微软雅黑" w:eastAsia="微软雅黑" w:cs="微软雅黑" w:hint="eastAsia"/>
          <w:spacing w:val="-10"/>
          <w:sz w:val="44"/>
          <w:szCs w:val="44"/>
        </w:rPr>
        <w:t>录</w:t>
      </w:r>
    </w:p>
    <w:p w:rsidR="00792D15" w:rsidRPr="003F4924" w:rsidRDefault="00792D15" w:rsidP="003F4924">
      <w:pPr>
        <w:pStyle w:val="ab"/>
        <w:tabs>
          <w:tab w:val="right" w:leader="dot" w:pos="5835"/>
        </w:tabs>
        <w:kinsoku w:val="0"/>
        <w:overflowPunct w:val="0"/>
        <w:spacing w:before="258"/>
        <w:ind w:left="275"/>
        <w:jc w:val="center"/>
        <w:rPr>
          <w:spacing w:val="-10"/>
        </w:rPr>
      </w:pPr>
      <w:r w:rsidRPr="003F4924">
        <w:rPr>
          <w:rFonts w:hint="eastAsia"/>
          <w:spacing w:val="19"/>
          <w:w w:val="95"/>
        </w:rPr>
        <w:t>涉</w:t>
      </w:r>
      <w:r w:rsidRPr="003F4924">
        <w:rPr>
          <w:rFonts w:hint="eastAsia"/>
          <w:spacing w:val="17"/>
          <w:w w:val="95"/>
        </w:rPr>
        <w:t>台</w:t>
      </w:r>
      <w:r w:rsidRPr="003F4924">
        <w:rPr>
          <w:rFonts w:hint="eastAsia"/>
          <w:spacing w:val="19"/>
          <w:w w:val="95"/>
        </w:rPr>
        <w:t>重</w:t>
      </w:r>
      <w:r w:rsidRPr="003F4924">
        <w:rPr>
          <w:rFonts w:hint="eastAsia"/>
          <w:spacing w:val="17"/>
          <w:w w:val="95"/>
        </w:rPr>
        <w:t>要</w:t>
      </w:r>
      <w:r w:rsidRPr="003F4924">
        <w:rPr>
          <w:rFonts w:hint="eastAsia"/>
          <w:spacing w:val="19"/>
          <w:w w:val="95"/>
        </w:rPr>
        <w:t>论述</w:t>
      </w:r>
      <w:r w:rsidRPr="003F4924">
        <w:rPr>
          <w:rFonts w:hint="eastAsia"/>
          <w:spacing w:val="-10"/>
          <w:w w:val="95"/>
        </w:rPr>
        <w:t>篇</w:t>
      </w:r>
      <w:r w:rsidRPr="003F4924">
        <w:rPr>
          <w:rFonts w:ascii="Times New Roman" w:cs="Times New Roman"/>
        </w:rPr>
        <w:tab/>
      </w:r>
      <w:r w:rsidRPr="003F4924">
        <w:rPr>
          <w:spacing w:val="-10"/>
        </w:rPr>
        <w:t>1</w:t>
      </w:r>
    </w:p>
    <w:p w:rsidR="00792D15" w:rsidRPr="003F4924" w:rsidRDefault="00792D15" w:rsidP="003F4924">
      <w:pPr>
        <w:pStyle w:val="ab"/>
        <w:tabs>
          <w:tab w:val="right" w:leader="dot" w:pos="5835"/>
        </w:tabs>
        <w:kinsoku w:val="0"/>
        <w:overflowPunct w:val="0"/>
        <w:spacing w:before="243"/>
        <w:ind w:left="275"/>
        <w:jc w:val="center"/>
        <w:rPr>
          <w:spacing w:val="-5"/>
        </w:rPr>
      </w:pPr>
      <w:r w:rsidRPr="003F4924">
        <w:rPr>
          <w:rFonts w:hint="eastAsia"/>
          <w:w w:val="95"/>
        </w:rPr>
        <w:t>反“独”促统</w:t>
      </w:r>
      <w:r w:rsidRPr="003F4924">
        <w:rPr>
          <w:rFonts w:hint="eastAsia"/>
          <w:spacing w:val="-10"/>
          <w:w w:val="95"/>
        </w:rPr>
        <w:t>篇</w:t>
      </w:r>
      <w:r w:rsidRPr="003F4924">
        <w:rPr>
          <w:rFonts w:ascii="Times New Roman" w:cs="Times New Roman"/>
        </w:rPr>
        <w:tab/>
      </w:r>
      <w:r w:rsidR="006704FB">
        <w:rPr>
          <w:spacing w:val="-5"/>
        </w:rPr>
        <w:t>23</w:t>
      </w:r>
    </w:p>
    <w:p w:rsidR="00792D15" w:rsidRPr="003F4924" w:rsidRDefault="00792D15" w:rsidP="003F4924">
      <w:pPr>
        <w:pStyle w:val="ab"/>
        <w:tabs>
          <w:tab w:val="right" w:leader="dot" w:pos="5830"/>
        </w:tabs>
        <w:kinsoku w:val="0"/>
        <w:overflowPunct w:val="0"/>
        <w:spacing w:before="243"/>
        <w:ind w:left="275"/>
        <w:jc w:val="center"/>
        <w:rPr>
          <w:spacing w:val="5"/>
        </w:rPr>
      </w:pPr>
      <w:r w:rsidRPr="003F4924">
        <w:rPr>
          <w:rFonts w:hint="eastAsia"/>
          <w:spacing w:val="29"/>
          <w:w w:val="95"/>
        </w:rPr>
        <w:t>两岸一</w:t>
      </w:r>
      <w:r w:rsidRPr="003F4924">
        <w:rPr>
          <w:rFonts w:hint="eastAsia"/>
          <w:spacing w:val="26"/>
          <w:w w:val="95"/>
        </w:rPr>
        <w:t>家</w:t>
      </w:r>
      <w:r w:rsidRPr="003F4924">
        <w:rPr>
          <w:rFonts w:hint="eastAsia"/>
          <w:spacing w:val="29"/>
          <w:w w:val="95"/>
        </w:rPr>
        <w:t>亲</w:t>
      </w:r>
      <w:r w:rsidRPr="003F4924">
        <w:rPr>
          <w:rFonts w:hint="eastAsia"/>
          <w:spacing w:val="-10"/>
          <w:w w:val="95"/>
        </w:rPr>
        <w:t>篇</w:t>
      </w:r>
      <w:r w:rsidRPr="003F4924">
        <w:rPr>
          <w:rFonts w:ascii="Times New Roman" w:cs="Times New Roman"/>
        </w:rPr>
        <w:tab/>
      </w:r>
      <w:r w:rsidR="006704FB">
        <w:rPr>
          <w:spacing w:val="5"/>
        </w:rPr>
        <w:t>74</w:t>
      </w:r>
    </w:p>
    <w:p w:rsidR="00DF718E" w:rsidRPr="003F4924" w:rsidRDefault="00DF718E" w:rsidP="003F4924">
      <w:pPr>
        <w:pStyle w:val="ab"/>
        <w:tabs>
          <w:tab w:val="right" w:leader="dot" w:pos="5830"/>
        </w:tabs>
        <w:kinsoku w:val="0"/>
        <w:overflowPunct w:val="0"/>
        <w:spacing w:before="243"/>
        <w:ind w:firstLineChars="400" w:firstLine="1442"/>
        <w:rPr>
          <w:spacing w:val="29"/>
          <w:w w:val="95"/>
        </w:rPr>
      </w:pPr>
      <w:r w:rsidRPr="003F4924">
        <w:rPr>
          <w:spacing w:val="29"/>
          <w:w w:val="95"/>
        </w:rPr>
        <w:t>反对外部势力干涉篇</w:t>
      </w:r>
      <w:r w:rsidRPr="003F4924">
        <w:rPr>
          <w:rFonts w:ascii="Times New Roman" w:cs="Times New Roman"/>
        </w:rPr>
        <w:t>………………..</w:t>
      </w:r>
      <w:r w:rsidR="006704FB">
        <w:rPr>
          <w:rFonts w:ascii="Times New Roman" w:cs="Times New Roman"/>
        </w:rPr>
        <w:t>100</w:t>
      </w:r>
      <w:r w:rsidRPr="003F4924">
        <w:rPr>
          <w:rFonts w:ascii="Times New Roman" w:cs="Times New Roman"/>
        </w:rPr>
        <w:tab/>
        <w:t xml:space="preserve">      </w:t>
      </w:r>
    </w:p>
    <w:p w:rsidR="00792D15" w:rsidRPr="003F4924" w:rsidRDefault="00792D15" w:rsidP="003F4924">
      <w:pPr>
        <w:pStyle w:val="ab"/>
        <w:tabs>
          <w:tab w:val="right" w:leader="dot" w:pos="5830"/>
        </w:tabs>
        <w:kinsoku w:val="0"/>
        <w:overflowPunct w:val="0"/>
        <w:spacing w:before="245"/>
        <w:ind w:left="275"/>
        <w:jc w:val="center"/>
        <w:rPr>
          <w:spacing w:val="5"/>
        </w:rPr>
      </w:pPr>
      <w:r w:rsidRPr="003F4924">
        <w:rPr>
          <w:rFonts w:hint="eastAsia"/>
          <w:spacing w:val="29"/>
          <w:w w:val="95"/>
        </w:rPr>
        <w:t>相关部</w:t>
      </w:r>
      <w:r w:rsidRPr="003F4924">
        <w:rPr>
          <w:rFonts w:hint="eastAsia"/>
          <w:spacing w:val="26"/>
          <w:w w:val="95"/>
        </w:rPr>
        <w:t>门</w:t>
      </w:r>
      <w:r w:rsidRPr="003F4924">
        <w:rPr>
          <w:rFonts w:hint="eastAsia"/>
          <w:spacing w:val="29"/>
          <w:w w:val="95"/>
        </w:rPr>
        <w:t>涉台表述</w:t>
      </w:r>
      <w:r w:rsidRPr="003F4924">
        <w:rPr>
          <w:rFonts w:hint="eastAsia"/>
          <w:spacing w:val="-10"/>
          <w:w w:val="95"/>
        </w:rPr>
        <w:t>篇</w:t>
      </w:r>
      <w:r w:rsidRPr="003F4924">
        <w:rPr>
          <w:rFonts w:ascii="Times New Roman" w:cs="Times New Roman"/>
        </w:rPr>
        <w:tab/>
      </w:r>
      <w:r w:rsidR="006704FB">
        <w:rPr>
          <w:rFonts w:ascii="Times New Roman" w:cs="Times New Roman"/>
        </w:rPr>
        <w:t xml:space="preserve">……   </w:t>
      </w:r>
      <w:bookmarkStart w:id="0" w:name="_GoBack"/>
      <w:bookmarkEnd w:id="0"/>
      <w:r w:rsidR="006704FB">
        <w:rPr>
          <w:spacing w:val="5"/>
        </w:rPr>
        <w:t>104</w:t>
      </w: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Default="00792D15" w:rsidP="003F4924">
      <w:pPr>
        <w:spacing w:line="560" w:lineRule="exact"/>
        <w:jc w:val="center"/>
        <w:outlineLvl w:val="0"/>
        <w:rPr>
          <w:rFonts w:ascii="黑体" w:eastAsia="黑体" w:hAnsi="黑体" w:cs="宋体"/>
          <w:b/>
          <w:bCs/>
          <w:kern w:val="36"/>
          <w:sz w:val="32"/>
          <w:szCs w:val="32"/>
        </w:rPr>
      </w:pPr>
    </w:p>
    <w:p w:rsidR="006704FB" w:rsidRPr="003F4924" w:rsidRDefault="006704FB" w:rsidP="003F4924">
      <w:pPr>
        <w:spacing w:line="560" w:lineRule="exact"/>
        <w:jc w:val="center"/>
        <w:outlineLvl w:val="0"/>
        <w:rPr>
          <w:rFonts w:ascii="黑体" w:eastAsia="黑体" w:hAnsi="黑体" w:cs="宋体" w:hint="eastAsia"/>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pStyle w:val="ab"/>
        <w:kinsoku w:val="0"/>
        <w:overflowPunct w:val="0"/>
        <w:spacing w:line="813" w:lineRule="exact"/>
        <w:ind w:left="1231" w:firstLineChars="200" w:firstLine="1032"/>
        <w:rPr>
          <w:rFonts w:ascii="黑体" w:eastAsia="黑体" w:hAnsi="黑体" w:cs="Microsoft JhengHei"/>
          <w:bCs/>
          <w:spacing w:val="-2"/>
          <w:sz w:val="52"/>
          <w:szCs w:val="52"/>
        </w:rPr>
      </w:pPr>
      <w:r w:rsidRPr="003F4924">
        <w:rPr>
          <w:rFonts w:ascii="黑体" w:eastAsia="黑体" w:hAnsi="黑体" w:cs="Microsoft JhengHei" w:hint="eastAsia"/>
          <w:bCs/>
          <w:spacing w:val="-2"/>
          <w:sz w:val="52"/>
          <w:szCs w:val="52"/>
        </w:rPr>
        <w:t>涉台重要论述篇</w:t>
      </w: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Default="00792D15" w:rsidP="003F4924">
      <w:pPr>
        <w:spacing w:line="560" w:lineRule="exact"/>
        <w:jc w:val="center"/>
        <w:outlineLvl w:val="0"/>
        <w:rPr>
          <w:rFonts w:ascii="黑体" w:eastAsia="黑体" w:hAnsi="黑体" w:cs="宋体"/>
          <w:b/>
          <w:bCs/>
          <w:kern w:val="36"/>
          <w:sz w:val="32"/>
          <w:szCs w:val="32"/>
        </w:rPr>
      </w:pPr>
    </w:p>
    <w:p w:rsidR="006704FB" w:rsidRPr="003F4924" w:rsidRDefault="006704FB" w:rsidP="003F4924">
      <w:pPr>
        <w:spacing w:line="560" w:lineRule="exact"/>
        <w:jc w:val="center"/>
        <w:outlineLvl w:val="0"/>
        <w:rPr>
          <w:rFonts w:ascii="黑体" w:eastAsia="黑体" w:hAnsi="黑体" w:cs="宋体" w:hint="eastAsia"/>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792D15" w:rsidRPr="003F4924" w:rsidRDefault="00792D15" w:rsidP="003F4924">
      <w:pPr>
        <w:spacing w:line="560" w:lineRule="exact"/>
        <w:jc w:val="center"/>
        <w:outlineLvl w:val="0"/>
        <w:rPr>
          <w:rFonts w:ascii="黑体" w:eastAsia="黑体" w:hAnsi="黑体" w:cs="宋体"/>
          <w:b/>
          <w:bCs/>
          <w:kern w:val="36"/>
          <w:sz w:val="32"/>
          <w:szCs w:val="32"/>
        </w:rPr>
      </w:pPr>
    </w:p>
    <w:p w:rsidR="006704FB" w:rsidRPr="00BE45E8" w:rsidRDefault="00B2637B" w:rsidP="006704FB">
      <w:pPr>
        <w:widowControl/>
        <w:spacing w:line="560" w:lineRule="exact"/>
        <w:jc w:val="center"/>
        <w:outlineLvl w:val="0"/>
        <w:rPr>
          <w:rFonts w:ascii="黑体" w:eastAsia="黑体" w:hAnsi="黑体" w:cs="宋体"/>
          <w:b/>
          <w:bCs/>
          <w:color w:val="012E8B"/>
          <w:kern w:val="36"/>
          <w:sz w:val="32"/>
          <w:szCs w:val="32"/>
        </w:rPr>
      </w:pPr>
      <w:r w:rsidRPr="003F4924">
        <w:rPr>
          <w:rFonts w:ascii="仿宋" w:eastAsia="仿宋" w:hAnsi="仿宋"/>
          <w:sz w:val="32"/>
          <w:szCs w:val="32"/>
        </w:rPr>
        <w:lastRenderedPageBreak/>
        <w:t xml:space="preserve">　</w:t>
      </w:r>
      <w:r w:rsidR="006704FB" w:rsidRPr="00BE45E8">
        <w:rPr>
          <w:rFonts w:ascii="黑体" w:eastAsia="黑体" w:hAnsi="黑体" w:cs="宋体" w:hint="eastAsia"/>
          <w:b/>
          <w:bCs/>
          <w:color w:val="012E8B"/>
          <w:kern w:val="36"/>
          <w:sz w:val="32"/>
          <w:szCs w:val="32"/>
        </w:rPr>
        <w:t>习近平同美国总统特朗普通电话</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6月5日晚，国家主席习近平应约同美国总统特朗普通电话。</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习近平指出，校正中美关系这艘大船的航向，需要我们把好舵、定好向，尤其是排除各种干扰甚至破坏，这尤为重要。根据美方提议，两国经贸牵头人在日内瓦举行会谈，迈出了通过对话协商解决经贸问题的重要一步，受到两国各界和国际社会普遍欢迎，也证明对话和合作是唯一正确的选择。双方要用好已经建立的经贸磋商机制，秉持平等态度，尊重各自关切，争取双赢结果。对此，中方是有诚意的，同时也是有原则的。中国人一向言必行、行必果，既然达成了共识，双方都应遵守。日内瓦会谈之后，中方严肃认真执行了协议。美方应实事求是看待取得的进展，撤销对中国实施的消极举措。双方应增进外交、经贸、军队、执法等各领域交流，增进共识、减少误解、加强合作。</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习近平强调，美国应当慎重处理台湾问题，避免极少数“台独”分裂分子把中美两国拖入冲突对抗的危险境地。</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特朗普表示十分尊重习近平主席，美中关系十分重要。美方乐见中国经济保持强劲增长。美中合作可以做成很多好事。美方将继续奉行一个中国政策。两国日内瓦经贸会谈很成功，达成了好的协议。美方愿同中方共同努力落实协议。美方欢迎中国留学生来美学习。</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习近平欢迎特朗普再次访华，特朗普表示诚挚感谢。两国元首同意双方团队继续落实好日内瓦共识，尽快举行新一轮会谈。</w:t>
      </w:r>
    </w:p>
    <w:p w:rsidR="006704FB" w:rsidRPr="00BE45E8" w:rsidRDefault="006704FB" w:rsidP="006704FB">
      <w:pPr>
        <w:widowControl/>
        <w:spacing w:line="560" w:lineRule="exact"/>
        <w:ind w:firstLine="645"/>
        <w:jc w:val="left"/>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习近平在俄罗斯媒体发表署名文章</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5月7日，在赴莫斯科对俄罗斯进行国事访问并出席纪念苏联伟大卫国战争胜利80周年庆典之际，国家主席习近平在《俄罗斯报》发表题为《以史为鉴　共创未来》的署名文章。文章全文如下：</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今年是中国人民抗日战争、苏联伟大卫国战争暨世界反法西斯战争胜利80周年，也是联合国成立80周年。在这“梨花开遍了天涯”的季节，我即将对俄罗斯进行国事访问，并出席纪念苏联伟大卫国战争胜利80周年庆典，同英雄的俄罗斯人民一道重温历史、缅怀先烈。</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10年前的这个时候，我赴俄罗斯出席卫国战争胜利70周年庆典，专门会见了18位俄罗斯老战士代表，他们曾在苏联伟大卫国战争和中国人民抗日战争战场上浴血奋战。老战士们的铮铮铁骨和坚毅神情我至今难忘。在过去几年里，加列耶夫大将、舒德洛少将等老战士先后离世，我深切缅怀他们。从将军到列兵，所有为世界反法西斯战争胜利建立卓越功勋的老战士，我们都永远不会忘记！英雄不朽，正气长存！</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在世界反法西斯战争中，中俄两国人民并肩作战、相互支援。在中国人民抗日战争的艰难时刻，苏联援华航空队在南京、武汉、重庆等地“鹰击长空”、阻击日寇，许多飞行员献出宝贵生命。在苏联伟大卫国战争最危急关头，“东方佐尔格”——中国共产党的优秀地下工作者阎宝航，向苏方提供第一手情报。烽火岁月，苏联向中国提供大批武器装备，中国也向苏联输送急需战略物资，两国携手在大漠戈壁开辟出一条国际“生命线”，为支援彼此反法西斯战争发挥了重要作用。两国人民用鲜血和生命凝结的深厚情谊，如黄河之水奔腾不息，似伏尔加河宽广深沉，成为中俄世代友好的不竭源泉。</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80年前，包括中国、苏联在内的全世界正义力量同仇敌忾、英勇战斗，并肩打败了不可一世的法西斯势力。80年后的今天，单边主义、霸权霸道霸凌行径危害深重，人类又一次站在了团结还是分裂、对话还是对抗、共赢还是零和的十字路口。伟大的俄罗斯作家列夫·托尔斯泰在《战争与和平》中写道：“历史是国家和人类的传记。”历史的记忆和真相不会随着岁月流逝而褪色，带给我们的启迪永远映照现实、昭示未来。我们要以史为鉴，从第二次世界大战的深刻教训和反法西斯战争的伟大胜利中汲取智慧和力量，坚决反对一切形式的霸权主义和强权政治，共同创造人类更加美好的未来。</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——我们要坚持正确二战史观。中国、苏联分别作为第二次世界大战的亚洲和欧洲主战场，是抗击日本军国主义和</w:t>
      </w:r>
      <w:r w:rsidRPr="00BE45E8">
        <w:rPr>
          <w:rFonts w:ascii="仿宋" w:eastAsia="仿宋" w:hAnsi="仿宋" w:cs="宋体"/>
          <w:color w:val="000000"/>
          <w:kern w:val="0"/>
          <w:sz w:val="32"/>
          <w:szCs w:val="32"/>
        </w:rPr>
        <w:lastRenderedPageBreak/>
        <w:t>德国纳粹主义的中流砥柱，为世界反法西斯战争胜利作出决定性贡献。中国人民抗日战争开始时间最早、持续时间最长。在中国共产党倡导并建立的抗日民族统一战线旗帜下，中华儿女前赴后继、勠力同心，付出巨大牺牲打败了穷凶极恶的日本军国主义者，谱写了抗日战争胜利的伟大篇章。在欧洲战场，苏联红军以坚韧意志锻造钢铁洪流，碾碎了纳粹侵略者的野心，解放了被德国法西斯奴役的人民，书写了苏联伟大卫国战争胜利的壮丽史诗。</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历史告诉我们，光明必将驱散黑暗，正义终将战胜邪恶。纽伦堡国际军事法庭、远东国际军事法庭把战犯永远钉在历史的耻辱柱上，这两场大审判的正义性质、历史价值、时代意义不可撼动！一切歪曲二战历史真相、否定二战胜利成果、抹黑中苏历史功绩的图谋都不会得逞！对于任何企图开历史倒车的行径，不仅中俄两国人民不会答应，世界各国人民也不会答应！</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我们要坚决维护战后国际秩序。二战结束前后，国际社会作出的最重要决定就是成立联合国。中国和苏联率先在《联合国宪章》上签字，两国在联合国安理会的常任理事国地位是历史形成的，是用鲜血和生命换来的。国际形势越是变乱交织，我们越要坚持和维护联合国权威，坚定维护以联合国为核心的国际体系、以国际法为基础的国际秩序、以联合国宪章宗旨和原则为基础的国际关系基本准则，持续推进平等有序的世界多极化、普惠包容的经济全球化。</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今年也是台湾光复80周年。台湾回归中国是二战胜利成果和战后国际秩序的重要组成部分。《开罗宣言》、《波茨坦公告》等一系列具有国际法效力的文件都确认了中国对台湾的主权，其历史和法理事实不容置疑，联合国大会第2758号决议的权威性不容挑战。无论台湾岛内形势如何变化，无论外部势力如何捣乱，中国终将统一、也必将统一的历史大势不可阻挡。</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俄在涉及彼此核心利益和重大关切问题上始终坚定相互支持。俄方多次重申，恪守一个中国原则，台湾是中国领土不可分割的一部分，反对任何形式的“台独”，坚定支持中国政府和中国人民为实现国家统一采取的一切举措。中方对此高度评价。</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我们要坚定捍卫国际公平正义。当今世界，和平赤字、发展赤字、安全赤字、治理赤字有增无减。我提出推动构建人类命运共同体，提出全球发展倡议、全球安全倡议、全球文明倡议，就是为了破解上述赤字，以公平正义为理念积极引领全球治理体系变革。</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世界要公道，不要霸道。历史和现实都表明，应对全球性挑战必须坚持共商共建共享的全球治理观，坚持对话而不对抗、结伴而不结盟、共赢而非零和，践行真正的多边主义，兼顾各方合理关切，维护国际规则和秩序。我们坚信，世界各国人民都会选择站在历史正确一边、站在公平正义一边。</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中国和俄罗斯都是具有重要影响力的大国，是维护全球战略稳定、完善全球治理的建设性力量。中俄关系具有清晰</w:t>
      </w:r>
      <w:r w:rsidRPr="00BE45E8">
        <w:rPr>
          <w:rFonts w:ascii="仿宋" w:eastAsia="仿宋" w:hAnsi="仿宋" w:cs="宋体"/>
          <w:color w:val="000000"/>
          <w:kern w:val="0"/>
          <w:sz w:val="32"/>
          <w:szCs w:val="32"/>
        </w:rPr>
        <w:lastRenderedPageBreak/>
        <w:t>历史逻辑、强大内生动力、深厚文明底蕴，不针对第三方，也不受制于任何第三方。双方要共同抵制任何干扰破坏中俄友谊和互信的图谋，不为一时一事所惑，不为风高浪急所扰，以中俄战略协作的确定性和坚韧性共同推动世界多极化进程，共同推动构建人类命运共同体。</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和俄罗斯都是有着灿烂文明的伟大国家，中国人民和俄罗斯人民都是有着英雄血脉的伟大人民。80年前，我们经过奋起反抗，赢得了反法西斯战争伟大胜利。80年后的今天，我们要采取一切必要措施，坚决维护自身主权、安全、发展利益，坚定做历史记忆的守护者、发展振兴的同行者、国际公平正义的捍卫者，携手为人类前途命运争取更加光明的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第十七届海峡论坛大会在厦门举行 王沪宁出席并致辞</w:t>
      </w:r>
    </w:p>
    <w:p w:rsidR="006704FB" w:rsidRPr="00BE45E8" w:rsidRDefault="006704FB" w:rsidP="006704FB">
      <w:pPr>
        <w:widowControl/>
        <w:spacing w:line="560" w:lineRule="exact"/>
        <w:jc w:val="center"/>
        <w:outlineLvl w:val="0"/>
        <w:rPr>
          <w:rFonts w:ascii="仿宋" w:eastAsia="仿宋" w:hAnsi="仿宋" w:cs="宋体"/>
          <w:color w:val="000000"/>
          <w:kern w:val="0"/>
          <w:sz w:val="32"/>
          <w:szCs w:val="32"/>
        </w:rPr>
      </w:pPr>
      <w:r>
        <w:rPr>
          <w:rFonts w:ascii="黑体" w:eastAsia="黑体" w:hAnsi="黑体" w:cs="宋体" w:hint="eastAsia"/>
          <w:b/>
          <w:bCs/>
          <w:color w:val="012E8B"/>
          <w:kern w:val="36"/>
          <w:sz w:val="32"/>
          <w:szCs w:val="32"/>
        </w:rPr>
        <w:t xml:space="preserve"> </w:t>
      </w: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第十七届海峡论坛大会6月15日在厦门举行。中共中央政治局常委、全国政协主席王沪宁出席并致辞。</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习近平总书记强调，两岸同胞一家亲，谁也无法割断我们的血脉亲情，谁也不能阻挡祖国统一的历史大势。民族兴，国家强，两岸同胞会更好。我们要把握国家统一、民族复兴的历史大势，铸牢中华民族共同体意识，坚定做中华文化的守护者、民族复兴的同行者、两岸和平的捍卫者，共谋祖国统一大业，共创民族复兴伟业。</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王沪宁表示，中华民族在历史长河中培育了以爱国主义为核心的伟大民族精神，爱国主义自古以来就流淌在中华民族血脉之中。今年是中国人民抗日战争暨世界反法西斯战争胜利80周年，也是台湾光复80周年。台湾光复，是中华儿女的民族记忆和共同荣光，历史必须铭记，胜利成果必须维护。两岸同属一个中国，我们要坚持一个中国原则和“九二共识”，坚决反对“台独”分裂和外部干涉，共同维护台海和平稳定，守护好中华民族共同家园，坚定不移推进祖国统一大业。</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实现中华民族伟大复兴，是使命无上光荣、前景无比光明的事业。我们始终从中华民族整体利益和长远发展来把握两岸关系大局，坚定做台湾同胞的坚强后盾和依靠，携手台湾同胞共谋绵长福祉、共创美好未来。我们坚定顺应两岸同胞对美好生活的向往，始终尊重、关爱、造福台湾同胞，致力于深化两岸融合发展，让台湾同胞有更多获得感、幸福感、归属感。两岸青年要增强做中国人的志气、骨气、底气，共同续写中华民族历史新辉煌。</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国民党前主席马英九在致辞中表示，两岸关系的和平发展，是两岸人民的共同期望。两岸中国人同根同源的自然情感无法阻断，两岸民间的交流往来不可阻挡。希望在坚持“九二共识”、反对“台独”的共同政治基础上，深化两岸交流合作，增进同胞互信认同，共同致力振兴中华。其他台胞代表也作了发言。</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p>
    <w:p w:rsidR="006704FB" w:rsidRDefault="006704FB" w:rsidP="006704FB">
      <w:pPr>
        <w:widowControl/>
        <w:spacing w:line="560" w:lineRule="exact"/>
        <w:jc w:val="center"/>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lastRenderedPageBreak/>
        <w:t>王沪宁在两岸融合发展示范区建设专题推进会上</w:t>
      </w:r>
    </w:p>
    <w:p w:rsidR="006704FB" w:rsidRPr="00BE45E8" w:rsidRDefault="006704FB" w:rsidP="006704FB">
      <w:pPr>
        <w:widowControl/>
        <w:spacing w:line="560" w:lineRule="exact"/>
        <w:jc w:val="center"/>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强调 高质量建设两岸融合发展示范区</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两岸融合发展示范区建设专题推进会6月15日在福建厦门召开。中共中央政治局常委、全国政协主席王沪宁出席并讲话。他表示，要坚持以习近平新时代中国特色社会主义思想为指导，深入贯彻落实党的二十大和二十届三中全会精神，贯彻落实新时代党解决台湾问题的总体方略，高质量建设两岸融合发展示范区。</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深化两岸融合发展意义重大、责任重大。要围绕建设两岸融合发展示范区目标任务，强化责任担当，加强谋划推进，推出更多创新性举措和融合发展成果。要发挥福建对台独特优势和先行示范作用，加强政策和制度创新，致力于促进两岸经济文化交流合作。</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要牢牢把握两岸融合发展的着力重点，增强两岸融合发展政策举措的协同性。要聚力两岸融合发展加强创新突破，优化涉台营商环境，加强对台胞台企的关心帮助，吸引更多台胞台企来大陆发展、参与中国式现代化进程。要尊重、关爱、造福台湾同胞，推动两岸人员往来正常化、交流合作常态化，提升台湾同胞融入感和归属感，促进两岸同胞心灵契合。要畅通台湾青年来大陆发展渠道，扩大两岸青年共同朋友圈和事业圈。</w:t>
      </w:r>
    </w:p>
    <w:p w:rsidR="006704FB" w:rsidRDefault="006704FB" w:rsidP="006704FB">
      <w:pPr>
        <w:widowControl/>
        <w:spacing w:line="560" w:lineRule="exact"/>
        <w:ind w:firstLine="645"/>
        <w:rPr>
          <w:rFonts w:ascii="仿宋" w:eastAsia="仿宋" w:hAnsi="仿宋" w:cs="宋体"/>
          <w:color w:val="000000"/>
          <w:kern w:val="0"/>
          <w:sz w:val="32"/>
          <w:szCs w:val="32"/>
        </w:rPr>
      </w:pPr>
      <w:r w:rsidRPr="00BE45E8">
        <w:rPr>
          <w:rFonts w:ascii="仿宋" w:eastAsia="仿宋" w:hAnsi="仿宋" w:cs="宋体"/>
          <w:color w:val="000000"/>
          <w:kern w:val="0"/>
          <w:sz w:val="32"/>
          <w:szCs w:val="32"/>
        </w:rPr>
        <w:t>中央台办、国家发展改革委、福建省负责同志介绍了两岸融合发展示范区建设进展情况。教育部、财政部、交通运</w:t>
      </w:r>
      <w:r w:rsidRPr="00BE45E8">
        <w:rPr>
          <w:rFonts w:ascii="仿宋" w:eastAsia="仿宋" w:hAnsi="仿宋" w:cs="宋体"/>
          <w:color w:val="000000"/>
          <w:kern w:val="0"/>
          <w:sz w:val="32"/>
          <w:szCs w:val="32"/>
        </w:rPr>
        <w:lastRenderedPageBreak/>
        <w:t>输部、商务部、文化和旅游部、国家移民局负责同志作了发言。</w:t>
      </w:r>
    </w:p>
    <w:p w:rsidR="006704FB" w:rsidRPr="00BE45E8" w:rsidRDefault="006704FB" w:rsidP="006704FB">
      <w:pPr>
        <w:widowControl/>
        <w:spacing w:line="560" w:lineRule="exact"/>
        <w:ind w:firstLine="645"/>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王沪宁会见出席第二届海峡两岸中华文化峰会台湾嘉宾</w:t>
      </w:r>
    </w:p>
    <w:p w:rsidR="006704FB" w:rsidRPr="00BE45E8"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政治局常委、全国政协主席王沪宁5月27日在京会见中国国民党前主席、中华青雁和平教育基金会董事长洪秀柱等第二届海峡两岸中华文化峰会台湾嘉宾。王沪宁表示，习近平总书记强调，中华文化是中华民族的精神命脉，是两岸同胞共同的精神家园。中华民族、中华文化让每一个中华儿女都为之感到骄傲，共同的血脉、共同的文化、共同的历史赋予两岸同胞对民族的共同责任。举办海峡两岸中华文化峰会，对推动两岸共同光大中华文化、共同续写中华民族历史新辉煌很有意义。</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中华文化是两岸中国人的根和魂，爱国主义是中华民族的民族魂。我们要坚持文化自信，共同传承中华文化精神，共担历史大任，为实现中华民族伟大复兴而团结奋斗。我们要共同推动中华文化交流，致力于促进两岸各领域交流合作，促进两岸同胞心灵契合。我们要弘扬以爱国主义为核心的伟大民族精神，守护中华民族共同家园，共创中华民族绵长福祉。</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王沪宁表示，今年是中国人民抗日战争暨世界反法西斯战争胜利80周年，也是台湾光复80周年。我们要共同坚持一个中国原则和“九二共识”、坚决反对“台独”分裂，坚</w:t>
      </w:r>
      <w:r w:rsidRPr="00BE45E8">
        <w:rPr>
          <w:rFonts w:ascii="仿宋" w:eastAsia="仿宋" w:hAnsi="仿宋" w:cs="宋体"/>
          <w:color w:val="000000"/>
          <w:kern w:val="0"/>
          <w:sz w:val="32"/>
          <w:szCs w:val="32"/>
        </w:rPr>
        <w:lastRenderedPageBreak/>
        <w:t>定不移推进祖国统一大业。我们要共同站稳中华文化立场，携手应对外部挑战，把民族命运牢牢掌握在中国人自己手中。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洪秀柱等台湾嘉宾表示，作为中国人，对中华文化充满自信、自豪，期待两岸同胞坚持一中、反对“台独”，加强两岸文化交流，共促国家统一、民族复兴。</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两岸共同弘扬中华文化活动在敦煌举办</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两岸共同弘扬中华文化活动6月26日在甘肃省敦煌市敦煌研究院举办，两岸知名文化学者、研究人员、学生等约180人出席。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表示，习近平总书记强调，中华文化是中华民族的精神命脉，是两岸同胞共同的精神家园。传承弘扬中华优秀传统文化，是新时代赋予我们的重大使命，是包括两岸同胞在内全体中华儿女的共同责任。两岸同胞要站稳中华文化立场，坚定中华文化自信，坚持一个中国原则和“九二共识”，坚决反对“台独”分裂和外来干涉，坚定捍卫中华民族根本利益和两岸同胞共同利益，铸牢中华民族共同体意识，为推进祖国统一、实现民族复兴提供强大精神力量。</w:t>
      </w:r>
    </w:p>
    <w:p w:rsidR="006704FB" w:rsidRPr="00BE45E8"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宋涛会见马英九一行</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Pr>
          <w:rFonts w:ascii="仿宋" w:eastAsia="仿宋" w:hAnsi="仿宋" w:cs="宋体" w:hint="eastAsia"/>
          <w:color w:val="006AA2"/>
          <w:kern w:val="0"/>
          <w:sz w:val="32"/>
          <w:szCs w:val="32"/>
        </w:rPr>
        <w:t xml:space="preserve"> </w:t>
      </w: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中共中央台办、国务院台办主任宋涛</w:t>
      </w:r>
      <w:r w:rsidRPr="00BE45E8">
        <w:rPr>
          <w:rFonts w:ascii="仿宋" w:eastAsia="仿宋" w:hAnsi="仿宋" w:cs="宋体" w:hint="eastAsia"/>
          <w:color w:val="000000"/>
          <w:kern w:val="0"/>
          <w:sz w:val="32"/>
          <w:szCs w:val="32"/>
        </w:rPr>
        <w:t>6月17日</w:t>
      </w:r>
      <w:r w:rsidRPr="00BE45E8">
        <w:rPr>
          <w:rFonts w:ascii="仿宋" w:eastAsia="仿宋" w:hAnsi="仿宋" w:cs="宋体"/>
          <w:color w:val="000000"/>
          <w:kern w:val="0"/>
          <w:sz w:val="32"/>
          <w:szCs w:val="32"/>
        </w:rPr>
        <w:t>在宁德会见了马英九一行。宋涛表示，宁德新农村建设和经济社会发展成就，是习近平总书记的为民情怀和中国共产党让全体人民共同富裕的执政理念的生动写照。两岸同胞都是中国人、一家人，要共担历史大任，坚持一个中国原则和“九二共识”，坚决反对“台独”分裂和外来干涉，坚定促进两岸交流合作，一起成为中国式现代化的参与者、建设者和受益者，共同维护台海和平稳定、推动祖国统一进程，共创中华民族绵长福祉，共享民族复兴的荣耀。</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马英九表示，福建新农村建设与宁德时代，都让人印象深刻。习总书记让近亿大陆人民“脱贫”，是古今中外罕见的成就，也是对中华民族的历史性贡献，令人深感敬佩与感动。两岸合则两利、分则两害，两岸关系越紧张，理性务实的交流越珍贵。两岸人民渴望和平、合作，在坚持“九二共识”、反对“台独”的共同政治基础上，两岸可以大步携手向前，共同创造美好未来。</w:t>
      </w:r>
    </w:p>
    <w:p w:rsidR="006704FB" w:rsidRPr="00BE45E8"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第二届海峡两岸中华文化峰会在京开幕</w:t>
      </w:r>
    </w:p>
    <w:p w:rsidR="006704FB" w:rsidRPr="001A6316"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以“传承·弘扬·发展”为主题的第二届海峡两岸中华文化峰会5月28日在北京开幕，两岸文化领域等各界代表人士800余人出席。</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中共中央政治局委员、北京市委书记尹力致辞表示，我们将贯彻落实习近平文化思想，秉持“两岸一家亲”理念，</w:t>
      </w:r>
      <w:r w:rsidRPr="00BE45E8">
        <w:rPr>
          <w:rFonts w:ascii="仿宋" w:eastAsia="仿宋" w:hAnsi="仿宋" w:cs="宋体"/>
          <w:color w:val="000000"/>
          <w:kern w:val="0"/>
          <w:sz w:val="32"/>
          <w:szCs w:val="32"/>
        </w:rPr>
        <w:lastRenderedPageBreak/>
        <w:t>拓展交流合作广度深度，不断增强中华文化向心力和民族凝聚力。共同促进两岸中华文化交流，不断增进两岸民众相互了解和文化认同。共同深化中华文化保护传承，弘扬中华文化精神内核与时代内涵，筑牢两岸关系发展的思想根基。共同推动中华文化创新发展，推动文化与科技深度融合，更好满足两岸民众精神文化需求。共同提升中华文化国际影响力，深化中外文化交流互鉴，让中华文化在祖国统一、民族复兴进程中焕发新的荣光。</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主持开幕式。他表示，两岸同胞同根同源、同文同种，是血浓于水、命运与共的一家人，中华文化是两岸同胞心灵的根脉和归属。希望台湾文化界人士同我们一道，引导广大台湾同胞坚守民族大义，坚定文化自信，坚决反对“台独”分裂和外来干涉，共同推进祖国统一进程，共享民族复兴伟大荣光。</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文联党组书记、副主席张政致辞表示，两岸同胞在共同的历史发展进程中，创造并传承着共同的文化记忆。两岸关系正处于关键时期，我们比任何时候都更需要文化力量的加持，更需要两岸文化界齐心共进、携手同行。</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国民党前主席、中华青雁和平教育基金会董事长洪秀柱致辞表示，两岸同文同种、同根同源，可以携手传承中华经典、共同弘扬中华文化、合作发展文化产业，以彼此深厚的文化底蕴与时代创意，让中华文化走向世界、走进人心、走得更远更深。</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lastRenderedPageBreak/>
        <w:t>建设两岸融合发展示范区部省际工作会议在福州举行</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ind w:firstLineChars="200" w:firstLine="640"/>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中共中央台办、国家发展改革委、福建省会同48个中央和国家机关有关部门，5月8日在福州召开建设两岸融合发展示范区部省际工作会议。会议总结了《中共中央 国务院关于支持福建探索海峡两岸融合发展新路 建设两岸融合发展示范区的意见》（以下简称《意见》）贯彻落实情况，研究下步重点工作，推动福建探索海峡两岸融合发展新路、建设两岸融合发展示范区走深走实。</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表示，习近平总书记关于两岸融合发展的重要指示精神，为探索海峡两岸融合发展新路、建设两岸融合发展示范区指明了方向。我们要坚决贯彻落实习近平总书记的重要指示精神，扎实推进《意见》贯彻落实，加强统筹协调，勇于开拓创新，加大支持力度，认真做好支持福建建设两岸融合发展示范区工作，为全面深化两岸融合发展做好示范，为推进两岸关系和平发展作出贡献，为推进祖国统一大业积累条件。</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国家发展改革委副秘书长肖渭明表示，要认真学习领会习近平总书记关于对台工作的重要论述，充分发挥福建对台合作独特优势和先行示范作用，深化两岸融合发展。示范区建设起步有力、开局良好，闽台融合政策环境不断优化，重点区域建设稳步推进，产业融合与社会人文交流持续强化。要进一步落实《意见》各项重点任务，在探索海峡两岸融合</w:t>
      </w:r>
      <w:r w:rsidRPr="00BE45E8">
        <w:rPr>
          <w:rFonts w:ascii="仿宋" w:eastAsia="仿宋" w:hAnsi="仿宋" w:cs="宋体"/>
          <w:color w:val="000000"/>
          <w:kern w:val="0"/>
          <w:sz w:val="32"/>
          <w:szCs w:val="32"/>
        </w:rPr>
        <w:lastRenderedPageBreak/>
        <w:t>发展新路上迈出更大步伐，以更高标准、更高质量推动示范区建设再上新台阶。</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2025海峡两岸融合发展四川交流会在成都开幕</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在开幕式致辞表示，习近平总书记指出，两岸经济同属中华民族经济，两岸同胞是命运共同体。大陆经济稳定向好，能为深化两岸融合发展开辟更广阔空间。面对美国滥施关税，祖国大陆第一时间采取坚决有力的反制措施，显示出捍卫国家发展利益和国际公平正义及秩序规则的决心，彰显了保持自身经济发展的信心。在共同风险挑战面前，两岸中国人完全有能力共同维护发展权利和民族尊严，持续壮大中华民族经济。</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他强调，台湾民进党当局执意筑墙断链，损害的是台湾企业的竞争力；炒作“恐中仇中”，剥夺的是台湾同胞的发展权。任何分裂国家的人都是民族败类，制造两岸对立的人终将玩火自焚。我们始终尊重、关爱、造福台湾同胞，将继续完善促进两岸经济文化交流合作制度和政策，扩大两岸交流交往，深化两岸融合发展，支持台商台企扎根大陆更好发展。</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4月</w:t>
      </w:r>
      <w:r w:rsidRPr="00BE45E8">
        <w:rPr>
          <w:rFonts w:ascii="仿宋" w:eastAsia="仿宋" w:hAnsi="仿宋" w:cs="宋体"/>
          <w:color w:val="000000"/>
          <w:kern w:val="0"/>
          <w:sz w:val="32"/>
          <w:szCs w:val="32"/>
        </w:rPr>
        <w:t>21日，宋涛会见了前来参加活动的两岸企业家峰会台湾方面理事长刘兆玄一行。刘兆玄在会见时表示，特朗普置公认的经贸规则于不顾，挑起全球范围贸易战，大陆的坚决反制给了其他经济体应对美国经贸霸凌的信心和底气。两</w:t>
      </w:r>
      <w:r w:rsidRPr="00BE45E8">
        <w:rPr>
          <w:rFonts w:ascii="仿宋" w:eastAsia="仿宋" w:hAnsi="仿宋" w:cs="宋体"/>
          <w:color w:val="000000"/>
          <w:kern w:val="0"/>
          <w:sz w:val="32"/>
          <w:szCs w:val="32"/>
        </w:rPr>
        <w:lastRenderedPageBreak/>
        <w:t>岸企业要加强合作、化危为机，争取更好发展，壮大中华民族经济。</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此次交流会于4月21日至27日在成都等地举办，包括川台产业合作推进会、川台青年就业创业发展交流会、巴蜀文化艺术季等活动。</w:t>
      </w:r>
    </w:p>
    <w:p w:rsidR="006704FB" w:rsidRPr="00BE45E8" w:rsidRDefault="006704FB" w:rsidP="006704FB">
      <w:pPr>
        <w:widowControl/>
        <w:spacing w:line="560" w:lineRule="exact"/>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两岸基层民生发展交流会在浙江开幕</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Pr>
          <w:rFonts w:ascii="仿宋" w:eastAsia="仿宋" w:hAnsi="仿宋" w:cs="宋体" w:hint="eastAsia"/>
          <w:color w:val="006AA2"/>
          <w:kern w:val="0"/>
          <w:sz w:val="32"/>
          <w:szCs w:val="32"/>
        </w:rPr>
        <w:t xml:space="preserve"> </w:t>
      </w:r>
      <w:r w:rsidRPr="00BE45E8">
        <w:rPr>
          <w:rFonts w:ascii="宋体" w:eastAsia="宋体" w:hAnsi="宋体" w:cs="宋体" w:hint="eastAsia"/>
          <w:color w:val="000000"/>
          <w:kern w:val="0"/>
          <w:sz w:val="32"/>
          <w:szCs w:val="32"/>
        </w:rPr>
        <w:t> </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以“加强民生交流 增进同胞福祉”为主题的两岸基层民生发展交流会4月20日在杭州开幕。海峡两岸有关方面、基层代表约300人出席。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在开幕式上致辞表示，两岸同胞是一家人，希望彼此过上好日子，是家人间天然且朴素的情感。只有办好民生领域一件件关键小事，才能了却两岸同胞一桩桩心头大事。要持续扩大两岸交流合作，提升民生发展的动力；坚定守护两岸共同家园，强化民生发展的保障；努力实现民族伟大复兴，拓宽民生发展的前景。我们将一如既往尊重、关爱、造福台湾同胞，维护同胞利益，增进同胞福祉。希望广大台湾同胞与大陆同胞一道，坚持“九二共识”、反对“台独”，反对外部势力干涉和胁迫讹诈，坚决捍卫两岸同胞的利益和福祉，同心实现中华民族伟大复兴。</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浙江省委书记、省人大常委会主任王浩向出席活动的嘉宾表示欢迎。他说，浙江与台湾地缘相近、人缘相亲、文化</w:t>
      </w:r>
      <w:r w:rsidRPr="00BE45E8">
        <w:rPr>
          <w:rFonts w:ascii="仿宋" w:eastAsia="仿宋" w:hAnsi="仿宋" w:cs="宋体"/>
          <w:color w:val="000000"/>
          <w:kern w:val="0"/>
          <w:sz w:val="32"/>
          <w:szCs w:val="32"/>
        </w:rPr>
        <w:lastRenderedPageBreak/>
        <w:t>相通、经济相融。我们要认真学习领会习近平总书记关于对台工作的重要论述和考察浙江重要讲话精神，牢牢扭住高质量发展建设共同富裕示范区这一核心任务，始终秉承“两岸一家亲”理念，聚焦基层民生等领域，在加强两岸经贸合作、深化人文交流、打造最优环境中惠民生、增福祉，积极为广大在浙台胞办实事、做好事、解难事，为推动两岸关系融合发展、两岸民生交流作出浙江贡献。</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国国民党副主席连胜文表示，两岸同胞同属中华民族，命运休戚与共，任何人为阻隔都无法切断彼此联系。两岸间不只有利益，更有情义，要共同应对外部挑战、促进民族复兴。国民党将继续在“九二共识”、反对“台独”基础上，推动两岸关系朝正确方向发展，为两岸人民谋求最大福利。</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其他与会嘉宾分享了服务基层民生、优化营商环境的经验，表示面对当前国际形势，两岸应加强基层交流，促进人员往来，推进经济合作，共创美好未来。</w:t>
      </w:r>
    </w:p>
    <w:p w:rsidR="006704FB" w:rsidRDefault="006704FB" w:rsidP="006704FB">
      <w:pPr>
        <w:widowControl/>
        <w:spacing w:line="560" w:lineRule="exact"/>
        <w:jc w:val="center"/>
        <w:outlineLvl w:val="0"/>
        <w:rPr>
          <w:rFonts w:ascii="仿宋" w:eastAsia="仿宋" w:hAnsi="仿宋" w:cs="宋体"/>
          <w:color w:val="000000"/>
          <w:kern w:val="0"/>
          <w:sz w:val="32"/>
          <w:szCs w:val="32"/>
        </w:rPr>
      </w:pP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中共中央台办、国务院台办在南京举办台商代表座谈会</w:t>
      </w:r>
    </w:p>
    <w:p w:rsidR="006704FB" w:rsidRPr="00BE45E8" w:rsidRDefault="006704FB" w:rsidP="006704FB">
      <w:pPr>
        <w:widowControl/>
        <w:spacing w:line="560" w:lineRule="exact"/>
        <w:jc w:val="center"/>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在座谈会上表示，美国发起的关税战，改变不了大陆经济基础稳、韧性强、长期向好的基本态势，我们有足够的智慧和能力应对并战胜各种挑战。大陆始终是台商的坚强后盾。我们将全面贯彻习近平总书记关于对台工作的重要论述精神，研究解决台商台企面临的问题和困难，提出切实可行的政策措施，落实同等待</w:t>
      </w:r>
      <w:r w:rsidRPr="00BE45E8">
        <w:rPr>
          <w:rFonts w:ascii="仿宋" w:eastAsia="仿宋" w:hAnsi="仿宋" w:cs="宋体"/>
          <w:color w:val="000000"/>
          <w:kern w:val="0"/>
          <w:sz w:val="32"/>
          <w:szCs w:val="32"/>
        </w:rPr>
        <w:lastRenderedPageBreak/>
        <w:t>遇、加大支持力度，强化两岸产业链供应链连结，支持台资企业参与国家重大战略实施，助力台企转型升级、拓展内需市场，融入新发展格局，实现高质量发展。希望广大台商台企坚定信心、着眼长远，积极参与两岸交流合作，携手抵御外部风险挑战，共同壮大中华民族经济，共同推进祖国统一和民族复兴伟业。</w:t>
      </w:r>
    </w:p>
    <w:p w:rsidR="006704FB" w:rsidRPr="00BE45E8" w:rsidRDefault="006704FB" w:rsidP="006704FB">
      <w:pPr>
        <w:widowControl/>
        <w:spacing w:line="560" w:lineRule="exac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与会台商代表在发言中表示，美国滥征关税严重冲击全球贸易秩序，给部分外向型台企带来一定压力和影响，部分企业短期内面临订单减少、成本上升、利润空间压缩的挑战。大陆的制度优势和经济韧性是抵御风险的根本保障，加上产业体系完备、市场空间广阔、投资和消费潜力巨大，各级政府及时关心扶持台企，台商台企对渡过难关充满信心，将抢抓中国式现代化全面推进的历史机遇，积极参与两岸产业链供应链合作、融合发展，融入新发展格局，寻求新的更大发展机会和空间。广大台资企业始终与大陆同心同行，坚决拥护支持国家对美国采取的反制措施，有信心与国家一起打赢这场关税战，并在大陆实现持续健康发展。</w:t>
      </w:r>
    </w:p>
    <w:p w:rsidR="006704FB" w:rsidRDefault="006704FB" w:rsidP="006704FB">
      <w:pPr>
        <w:widowControl/>
        <w:spacing w:line="560" w:lineRule="exact"/>
        <w:ind w:firstLine="233"/>
        <w:rPr>
          <w:rFonts w:ascii="仿宋" w:eastAsia="仿宋" w:hAnsi="仿宋" w:cs="宋体"/>
          <w:color w:val="000000"/>
          <w:kern w:val="0"/>
          <w:sz w:val="32"/>
          <w:szCs w:val="32"/>
        </w:rPr>
      </w:pPr>
      <w:r w:rsidRPr="00BE45E8">
        <w:rPr>
          <w:rFonts w:ascii="仿宋" w:eastAsia="仿宋" w:hAnsi="仿宋" w:cs="宋体"/>
          <w:color w:val="000000"/>
          <w:kern w:val="0"/>
          <w:sz w:val="32"/>
          <w:szCs w:val="32"/>
        </w:rPr>
        <w:t>与会台商代表就鼓励企业研发、协助拓展内销、优化跨境供应链服务等提出意见建议。</w:t>
      </w:r>
    </w:p>
    <w:p w:rsidR="006704FB" w:rsidRPr="00BE45E8" w:rsidRDefault="006704FB" w:rsidP="006704FB">
      <w:pPr>
        <w:widowControl/>
        <w:spacing w:line="560" w:lineRule="exact"/>
        <w:ind w:firstLine="233"/>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b/>
          <w:bCs/>
          <w:color w:val="012E8B"/>
          <w:kern w:val="36"/>
          <w:sz w:val="32"/>
          <w:szCs w:val="32"/>
        </w:rPr>
        <w:t>宋涛会见洪秀柱一行</w:t>
      </w:r>
    </w:p>
    <w:p w:rsidR="006704FB" w:rsidRPr="00BE45E8" w:rsidRDefault="006704FB" w:rsidP="006704FB">
      <w:pPr>
        <w:widowControl/>
        <w:spacing w:line="560" w:lineRule="exact"/>
        <w:jc w:val="center"/>
        <w:outlineLvl w:val="0"/>
        <w:rPr>
          <w:rFonts w:ascii="黑体" w:eastAsia="黑体" w:hAnsi="黑体" w:cs="宋体" w:hint="eastAsia"/>
          <w:b/>
          <w:bCs/>
          <w:color w:val="012E8B"/>
          <w:kern w:val="36"/>
          <w:sz w:val="32"/>
          <w:szCs w:val="32"/>
        </w:rPr>
      </w:pP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中共中央台办、国务院台办主任宋涛4月17日在南京会见中国国民党前主席洪秀柱一行。</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宋涛转达了习近平总书记对洪秀柱的问候。宋涛表示，当前台海形势复杂严峻，但两岸同胞希望常来常往、一家人走近走亲的共同心愿没有变，两岸同属一个中国、都是中国人的基本事实没有变，两岸必须统一也必然统一的历史大势没有变。“卖台引战”必定失败，“台独”分子必遭惩处。我们将坚持一个中国原则和“九二共识”，坚决反对“台独”分裂和外来干涉，维护台海和平稳定，扩大两岸交流合作，深化融合发展，同台湾同胞一道推动国家统一和民族复兴。</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洪秀柱感谢习近平总书记的问候，表示两岸是命运共同体，都是中国人，期待两岸携手坚持一中、反对“台独”，推动两岸交流合作，促进国家统一和民族复兴。</w:t>
      </w:r>
    </w:p>
    <w:p w:rsidR="006704FB" w:rsidRPr="00BE45E8" w:rsidRDefault="006704FB" w:rsidP="006704FB">
      <w:pPr>
        <w:widowControl/>
        <w:spacing w:line="560" w:lineRule="exact"/>
        <w:ind w:firstLine="233"/>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BE45E8">
        <w:rPr>
          <w:rFonts w:ascii="黑体" w:eastAsia="黑体" w:hAnsi="黑体" w:cs="宋体" w:hint="eastAsia"/>
          <w:b/>
          <w:bCs/>
          <w:color w:val="012E8B"/>
          <w:kern w:val="36"/>
          <w:sz w:val="32"/>
          <w:szCs w:val="32"/>
        </w:rPr>
        <w:t>宋涛会见夏立言一行</w:t>
      </w:r>
    </w:p>
    <w:p w:rsidR="006704FB" w:rsidRPr="00BE45E8"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中共中央台办、国务院台办主任宋涛4月2日在江苏徐州会见中国国民党副主席夏立言一行。</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t xml:space="preserve">　　宋涛表示，习近平总书记指出，“两岸同胞都是中国人，没有什么心结不能化解，没有什么问题不能商量，没有什么势力能把我们分开”。两岸同胞是家人、不是敌人，任何谋“独”挑衅必定失败，“台独”分子恶行必遭惩处。我们将坚持一个中国原则和“九二共识”，与包括中国国民党在内的台湾各政党、团体和各界人士共同努力，坚决反对“台独”分裂和外来干涉，加强两岸交流合作，造福广大台湾同胞，增进中华民族共同利益，守护中华民族共同家园。</w:t>
      </w:r>
    </w:p>
    <w:p w:rsidR="006704FB" w:rsidRPr="00BE45E8" w:rsidRDefault="006704FB" w:rsidP="006704FB">
      <w:pPr>
        <w:widowControl/>
        <w:spacing w:line="560" w:lineRule="exact"/>
        <w:jc w:val="left"/>
        <w:rPr>
          <w:rFonts w:ascii="仿宋" w:eastAsia="仿宋" w:hAnsi="仿宋" w:cs="宋体"/>
          <w:color w:val="000000"/>
          <w:kern w:val="0"/>
          <w:sz w:val="32"/>
          <w:szCs w:val="32"/>
        </w:rPr>
      </w:pPr>
      <w:r w:rsidRPr="00BE45E8">
        <w:rPr>
          <w:rFonts w:ascii="仿宋" w:eastAsia="仿宋" w:hAnsi="仿宋" w:cs="宋体"/>
          <w:color w:val="000000"/>
          <w:kern w:val="0"/>
          <w:sz w:val="32"/>
          <w:szCs w:val="32"/>
        </w:rPr>
        <w:lastRenderedPageBreak/>
        <w:t xml:space="preserve">　　夏立言表示，两岸同属一个中国，无论台湾人还是大陆人，都是堂堂正正的中国人，没有什么分歧不能化解。中国国民党愿在坚持“九二共识”、反对“台独”的共同政治基础上，推动两岸关系和平发展。</w:t>
      </w:r>
    </w:p>
    <w:p w:rsidR="006704FB" w:rsidRPr="00BE45E8" w:rsidRDefault="006704FB" w:rsidP="006704FB">
      <w:pPr>
        <w:spacing w:line="560" w:lineRule="exact"/>
        <w:rPr>
          <w:rFonts w:ascii="仿宋" w:eastAsia="仿宋" w:hAnsi="仿宋"/>
          <w:sz w:val="32"/>
          <w:szCs w:val="32"/>
        </w:rPr>
      </w:pPr>
    </w:p>
    <w:p w:rsidR="00B2637B" w:rsidRPr="006704FB" w:rsidRDefault="00B2637B" w:rsidP="003F4924">
      <w:pPr>
        <w:pStyle w:val="a8"/>
        <w:widowControl w:val="0"/>
        <w:spacing w:before="0" w:beforeAutospacing="0" w:after="0" w:afterAutospacing="0" w:line="432" w:lineRule="atLeast"/>
        <w:rPr>
          <w:rFonts w:ascii="仿宋" w:eastAsia="仿宋" w:hAnsi="仿宋"/>
          <w:sz w:val="32"/>
          <w:szCs w:val="32"/>
        </w:rPr>
      </w:pPr>
    </w:p>
    <w:p w:rsidR="00B2637B" w:rsidRPr="003F4924" w:rsidRDefault="00B2637B" w:rsidP="003F4924">
      <w:pPr>
        <w:pStyle w:val="a8"/>
        <w:widowControl w:val="0"/>
        <w:spacing w:before="0" w:beforeAutospacing="0" w:after="0" w:afterAutospacing="0" w:line="432" w:lineRule="atLeast"/>
        <w:ind w:firstLine="233"/>
        <w:rPr>
          <w:rFonts w:ascii="仿宋" w:eastAsia="仿宋" w:hAnsi="仿宋"/>
          <w:sz w:val="32"/>
          <w:szCs w:val="32"/>
        </w:rPr>
      </w:pPr>
    </w:p>
    <w:p w:rsidR="00B2637B" w:rsidRPr="003F4924" w:rsidRDefault="00B2637B" w:rsidP="003F4924">
      <w:pPr>
        <w:pStyle w:val="a8"/>
        <w:widowControl w:val="0"/>
        <w:spacing w:before="0" w:beforeAutospacing="0" w:after="0" w:afterAutospacing="0" w:line="432" w:lineRule="atLeast"/>
        <w:ind w:firstLine="233"/>
        <w:rPr>
          <w:rFonts w:ascii="仿宋" w:eastAsia="仿宋" w:hAnsi="仿宋"/>
          <w:sz w:val="32"/>
          <w:szCs w:val="32"/>
        </w:rPr>
      </w:pPr>
    </w:p>
    <w:p w:rsidR="00B2637B" w:rsidRPr="003F4924" w:rsidRDefault="00B2637B" w:rsidP="003F4924">
      <w:pPr>
        <w:pStyle w:val="a8"/>
        <w:widowControl w:val="0"/>
        <w:spacing w:before="0" w:beforeAutospacing="0" w:after="0" w:afterAutospacing="0" w:line="432" w:lineRule="atLeast"/>
        <w:ind w:firstLine="233"/>
        <w:rPr>
          <w:rFonts w:ascii="仿宋" w:eastAsia="仿宋" w:hAnsi="仿宋"/>
          <w:sz w:val="32"/>
          <w:szCs w:val="32"/>
        </w:rPr>
      </w:pPr>
    </w:p>
    <w:p w:rsidR="00B2637B" w:rsidRPr="003F4924" w:rsidRDefault="00B2637B" w:rsidP="003F4924">
      <w:pPr>
        <w:spacing w:line="432" w:lineRule="atLeast"/>
        <w:jc w:val="left"/>
        <w:rPr>
          <w:rFonts w:ascii="仿宋" w:eastAsia="仿宋" w:hAnsi="仿宋"/>
          <w:sz w:val="32"/>
          <w:szCs w:val="32"/>
        </w:rPr>
      </w:pPr>
    </w:p>
    <w:p w:rsidR="00B2637B" w:rsidRPr="003F4924" w:rsidRDefault="00B2637B" w:rsidP="003F4924">
      <w:pPr>
        <w:spacing w:line="560" w:lineRule="exact"/>
        <w:ind w:firstLine="645"/>
        <w:rPr>
          <w:rFonts w:ascii="仿宋" w:eastAsia="仿宋" w:hAnsi="仿宋"/>
          <w:sz w:val="32"/>
          <w:szCs w:val="32"/>
        </w:rPr>
      </w:pPr>
    </w:p>
    <w:p w:rsidR="00B2637B" w:rsidRDefault="00B2637B" w:rsidP="003F4924">
      <w:pPr>
        <w:spacing w:line="500" w:lineRule="exact"/>
        <w:ind w:firstLine="645"/>
        <w:jc w:val="left"/>
        <w:outlineLvl w:val="0"/>
        <w:rPr>
          <w:rFonts w:ascii="仿宋" w:eastAsia="仿宋" w:hAnsi="仿宋"/>
          <w:sz w:val="32"/>
          <w:szCs w:val="32"/>
        </w:rPr>
      </w:pPr>
    </w:p>
    <w:p w:rsidR="003F4924" w:rsidRDefault="003F4924" w:rsidP="003F4924">
      <w:pPr>
        <w:spacing w:line="500" w:lineRule="exact"/>
        <w:ind w:firstLine="645"/>
        <w:jc w:val="left"/>
        <w:outlineLvl w:val="0"/>
        <w:rPr>
          <w:rFonts w:ascii="仿宋" w:eastAsia="仿宋" w:hAnsi="仿宋"/>
          <w:sz w:val="32"/>
          <w:szCs w:val="32"/>
        </w:rPr>
      </w:pPr>
    </w:p>
    <w:p w:rsidR="003F4924" w:rsidRPr="003F4924" w:rsidRDefault="003F4924" w:rsidP="003F4924">
      <w:pPr>
        <w:spacing w:line="500" w:lineRule="exact"/>
        <w:ind w:firstLine="645"/>
        <w:jc w:val="left"/>
        <w:outlineLvl w:val="0"/>
        <w:rPr>
          <w:rFonts w:ascii="仿宋" w:eastAsia="仿宋" w:hAnsi="仿宋"/>
          <w:sz w:val="32"/>
          <w:szCs w:val="32"/>
        </w:rPr>
      </w:pPr>
    </w:p>
    <w:p w:rsidR="000D7C51" w:rsidRPr="003F4924" w:rsidRDefault="000D7C51" w:rsidP="003F4924">
      <w:pPr>
        <w:spacing w:line="560" w:lineRule="exact"/>
        <w:ind w:firstLine="240"/>
        <w:jc w:val="left"/>
        <w:rPr>
          <w:rFonts w:ascii="仿宋" w:eastAsia="仿宋" w:hAnsi="仿宋" w:cs="宋体"/>
          <w:b/>
          <w:bCs/>
          <w:kern w:val="36"/>
          <w:sz w:val="32"/>
          <w:szCs w:val="32"/>
        </w:rPr>
      </w:pPr>
    </w:p>
    <w:p w:rsidR="000D7C51" w:rsidRPr="003F4924" w:rsidRDefault="000D7C51" w:rsidP="003F4924">
      <w:pPr>
        <w:spacing w:line="560" w:lineRule="exact"/>
        <w:jc w:val="left"/>
        <w:rPr>
          <w:rFonts w:ascii="仿宋" w:eastAsia="仿宋" w:hAnsi="仿宋" w:cs="宋体"/>
          <w:b/>
          <w:bCs/>
          <w:kern w:val="36"/>
          <w:sz w:val="32"/>
          <w:szCs w:val="32"/>
        </w:rPr>
      </w:pPr>
    </w:p>
    <w:p w:rsidR="00792D15" w:rsidRPr="003F4924" w:rsidRDefault="00792D15"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Pr="003F4924" w:rsidRDefault="00B2637B" w:rsidP="003F4924">
      <w:pPr>
        <w:spacing w:line="560" w:lineRule="exact"/>
        <w:ind w:firstLineChars="500" w:firstLine="2458"/>
        <w:jc w:val="left"/>
        <w:rPr>
          <w:rFonts w:ascii="黑体" w:eastAsia="黑体" w:hAnsi="黑体"/>
          <w:w w:val="95"/>
          <w:sz w:val="52"/>
          <w:szCs w:val="52"/>
        </w:rPr>
      </w:pPr>
    </w:p>
    <w:p w:rsidR="00B2637B" w:rsidRDefault="00B2637B" w:rsidP="003F4924">
      <w:pPr>
        <w:spacing w:line="560" w:lineRule="exact"/>
        <w:ind w:firstLineChars="500" w:firstLine="2458"/>
        <w:jc w:val="left"/>
        <w:rPr>
          <w:rFonts w:ascii="黑体" w:eastAsia="黑体" w:hAnsi="黑体"/>
          <w:w w:val="95"/>
          <w:sz w:val="52"/>
          <w:szCs w:val="52"/>
        </w:rPr>
      </w:pPr>
    </w:p>
    <w:p w:rsidR="006704FB" w:rsidRDefault="006704FB" w:rsidP="003F4924">
      <w:pPr>
        <w:spacing w:line="560" w:lineRule="exact"/>
        <w:ind w:firstLineChars="500" w:firstLine="2458"/>
        <w:jc w:val="left"/>
        <w:rPr>
          <w:rFonts w:ascii="黑体" w:eastAsia="黑体" w:hAnsi="黑体"/>
          <w:w w:val="95"/>
          <w:sz w:val="52"/>
          <w:szCs w:val="52"/>
        </w:rPr>
      </w:pPr>
    </w:p>
    <w:p w:rsidR="006704FB" w:rsidRDefault="006704FB" w:rsidP="003F4924">
      <w:pPr>
        <w:spacing w:line="560" w:lineRule="exact"/>
        <w:ind w:firstLineChars="500" w:firstLine="2458"/>
        <w:jc w:val="left"/>
        <w:rPr>
          <w:rFonts w:ascii="黑体" w:eastAsia="黑体" w:hAnsi="黑体"/>
          <w:w w:val="95"/>
          <w:sz w:val="52"/>
          <w:szCs w:val="52"/>
        </w:rPr>
      </w:pPr>
    </w:p>
    <w:p w:rsidR="006704FB" w:rsidRDefault="006704FB" w:rsidP="003F4924">
      <w:pPr>
        <w:spacing w:line="560" w:lineRule="exact"/>
        <w:ind w:firstLineChars="500" w:firstLine="2458"/>
        <w:jc w:val="left"/>
        <w:rPr>
          <w:rFonts w:ascii="黑体" w:eastAsia="黑体" w:hAnsi="黑体"/>
          <w:w w:val="95"/>
          <w:sz w:val="52"/>
          <w:szCs w:val="52"/>
        </w:rPr>
      </w:pPr>
    </w:p>
    <w:p w:rsidR="006704FB" w:rsidRPr="003F4924" w:rsidRDefault="006704FB" w:rsidP="003F4924">
      <w:pPr>
        <w:spacing w:line="560" w:lineRule="exact"/>
        <w:ind w:firstLineChars="500" w:firstLine="2458"/>
        <w:jc w:val="left"/>
        <w:rPr>
          <w:rFonts w:ascii="黑体" w:eastAsia="黑体" w:hAnsi="黑体" w:hint="eastAsia"/>
          <w:w w:val="95"/>
          <w:sz w:val="52"/>
          <w:szCs w:val="52"/>
        </w:rPr>
      </w:pPr>
    </w:p>
    <w:p w:rsidR="00DF718E" w:rsidRPr="003F4924" w:rsidRDefault="00DF718E" w:rsidP="003F4924">
      <w:pPr>
        <w:spacing w:line="560" w:lineRule="exact"/>
        <w:ind w:firstLineChars="500" w:firstLine="2458"/>
        <w:jc w:val="left"/>
        <w:rPr>
          <w:rFonts w:ascii="黑体" w:eastAsia="黑体" w:hAnsi="黑体"/>
          <w:w w:val="95"/>
          <w:sz w:val="52"/>
          <w:szCs w:val="52"/>
        </w:rPr>
      </w:pPr>
    </w:p>
    <w:p w:rsidR="000D7C51" w:rsidRPr="00436DEE" w:rsidRDefault="00792D15" w:rsidP="00436DEE">
      <w:pPr>
        <w:pStyle w:val="ab"/>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hint="eastAsia"/>
          <w:bCs/>
          <w:spacing w:val="-2"/>
          <w:sz w:val="52"/>
          <w:szCs w:val="52"/>
        </w:rPr>
        <w:t>反“独”促统篇</w:t>
      </w:r>
    </w:p>
    <w:p w:rsidR="00235D03" w:rsidRPr="003F4924" w:rsidRDefault="00235D03" w:rsidP="003F4924">
      <w:pPr>
        <w:spacing w:line="560" w:lineRule="exact"/>
        <w:jc w:val="left"/>
        <w:outlineLvl w:val="0"/>
        <w:rPr>
          <w:rFonts w:ascii="仿宋" w:eastAsia="仿宋" w:hAnsi="仿宋" w:cs="宋体"/>
          <w:b/>
          <w:bCs/>
          <w:kern w:val="36"/>
          <w:sz w:val="32"/>
          <w:szCs w:val="32"/>
        </w:rPr>
      </w:pPr>
    </w:p>
    <w:p w:rsidR="00235D03" w:rsidRPr="003F4924" w:rsidRDefault="00235D03" w:rsidP="003F4924">
      <w:pPr>
        <w:spacing w:line="560" w:lineRule="exact"/>
        <w:jc w:val="left"/>
        <w:outlineLvl w:val="0"/>
        <w:rPr>
          <w:rFonts w:ascii="仿宋" w:eastAsia="仿宋" w:hAnsi="仿宋" w:cs="宋体"/>
          <w:b/>
          <w:bCs/>
          <w:kern w:val="36"/>
          <w:sz w:val="32"/>
          <w:szCs w:val="32"/>
        </w:rPr>
      </w:pPr>
    </w:p>
    <w:p w:rsidR="00792D15" w:rsidRPr="003F4924" w:rsidRDefault="00792D15" w:rsidP="003F4924">
      <w:pPr>
        <w:spacing w:line="560" w:lineRule="exact"/>
        <w:jc w:val="left"/>
        <w:outlineLvl w:val="0"/>
        <w:rPr>
          <w:rFonts w:ascii="仿宋" w:eastAsia="仿宋" w:hAnsi="仿宋" w:cs="宋体"/>
          <w:b/>
          <w:bCs/>
          <w:kern w:val="36"/>
          <w:sz w:val="32"/>
          <w:szCs w:val="32"/>
        </w:rPr>
      </w:pPr>
    </w:p>
    <w:p w:rsidR="00B2637B" w:rsidRDefault="00B2637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lastRenderedPageBreak/>
        <w:t>国台办：赖清德刻意篡改台湾历史，</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暴露冥顽不化的“台独”本性</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6月30日，国务院台办发言人朱凤莲答记者问。</w:t>
      </w:r>
    </w:p>
    <w:p w:rsidR="006704FB" w:rsidRPr="00E72CF0" w:rsidRDefault="006704FB" w:rsidP="006704FB">
      <w:pPr>
        <w:widowControl/>
        <w:spacing w:line="560" w:lineRule="exact"/>
        <w:jc w:val="left"/>
        <w:outlineLvl w:val="0"/>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w:t>
      </w:r>
      <w:r w:rsidRPr="00E72CF0">
        <w:rPr>
          <w:rFonts w:ascii="仿宋" w:eastAsia="仿宋" w:hAnsi="仿宋" w:cs="宋体"/>
          <w:b/>
          <w:bCs/>
          <w:color w:val="000000"/>
          <w:kern w:val="0"/>
          <w:sz w:val="32"/>
          <w:szCs w:val="32"/>
        </w:rPr>
        <w:t>问：台湾地区领导人28日在民进党全代会发表讲话，29日进行所谓“团结十讲”第三讲。请问对其这两次讲话中涉两岸关系内容有何评论？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w:t>
      </w:r>
      <w:r w:rsidRPr="00E72CF0">
        <w:rPr>
          <w:rFonts w:ascii="仿宋" w:eastAsia="仿宋" w:hAnsi="仿宋" w:cs="宋体"/>
          <w:b/>
          <w:bCs/>
          <w:color w:val="000000"/>
          <w:kern w:val="0"/>
          <w:sz w:val="32"/>
          <w:szCs w:val="32"/>
        </w:rPr>
        <w:t>答：</w:t>
      </w:r>
      <w:r w:rsidRPr="00E72CF0">
        <w:rPr>
          <w:rFonts w:ascii="仿宋" w:eastAsia="仿宋" w:hAnsi="仿宋" w:cs="宋体"/>
          <w:color w:val="000000"/>
          <w:kern w:val="0"/>
          <w:sz w:val="32"/>
          <w:szCs w:val="32"/>
        </w:rPr>
        <w:t>赖清德的讲话无视岛内各界的强烈反对声浪，再次撕裂台湾社会民意，再次进行谋“独”挑衅，变本加厉破坏两岸关系。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渲染所谓“大陆威胁”，重弹“台独”老调，升高两岸敌意对抗，又是一通违背法理和历史事实、罔顾岛内主流民意的歪理邪说。他扭曲联大第2758号决议，挑战国际法权威；偷换概念、混淆是非，继续兜售两岸“互不隶属”谬论，割裂两岸法理历史联结，伤害两岸同胞民族情感，完全是数典忘祖、背弃民族；一味操弄“反中抗中”，污蔑抹黑祖国大陆为广大台湾同胞谋福祉的真情实意，再次暴露其对两岸同胞走近走亲、交心交融的恐慌和抗拒。</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台湾是中国的领土，两岸同属一个中国，两岸同胞同为中国人，历史经纬清晰，法理事实清楚，任何人任何势力都无法否认，也不容否认。台湾光复是二战后国际秩序的重要内容，更是两岸同胞携手捍卫民族尊严、守护共同家园的胜利成果，历史必须铭记，成果不容践踏。但凡违背中华民族</w:t>
      </w:r>
      <w:r w:rsidRPr="00E72CF0">
        <w:rPr>
          <w:rFonts w:ascii="仿宋" w:eastAsia="仿宋" w:hAnsi="仿宋" w:cs="宋体"/>
          <w:color w:val="000000"/>
          <w:kern w:val="0"/>
          <w:sz w:val="32"/>
          <w:szCs w:val="32"/>
        </w:rPr>
        <w:lastRenderedPageBreak/>
        <w:t>整体利益搞倒行逆施，注定遭到失败；挑战国家领土主权搞“台独”分裂，只是绝路一条。</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两岸同胞都期盼和平、发展、交流、合作。我们坚定顺应两岸同胞对美好生活的向往，致力于深化两岸和平发展、融合发展，尊重、关爱、造福台湾同胞，让台湾同胞更有获得感、幸福感、归属感。希望广大台湾同胞认清赖清德当局冥顽不灵的“台独”本性，看透他们的虚伪面目，揭穿他们的拙劣伎俩，同我们一道坚定做民族复兴的同行者、两岸和平的捍卫者，共谋祖国统一大业，共创民族复兴伟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国台办：赖清德24日讲话</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是行“分裂”之实的“台独”自白</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在6月25日国务院台办新闻发布会上，有记者提问，台湾地区领导人24日展开所谓“团结十讲”第二场演讲，请问对讲话中涉两岸关系内容有何评论？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赖清德24日的讲话是行“分裂”之实的“台独”自白，为强化“台独”认同大肆鼓噪。他在讲话中重弹“台独”旧调，刻意曲解历史，妄图制造仇恨与不满，加剧岛内社会撕裂，营造“反中抗中”社会氛围，为其打压在野力量、推动“大罢免”进行政治造势；再次炒作两岸“互不隶属”等“新两国论”，刻意煽动挑衅，升高两岸紧张；肆意抹黑两岸交流合作，把民众对和平稳定的期盼、大陆对同胞的善意诚意污蔑为“统战渗透威</w:t>
      </w:r>
      <w:r w:rsidRPr="00E72CF0">
        <w:rPr>
          <w:rFonts w:ascii="仿宋" w:eastAsia="仿宋" w:hAnsi="仿宋" w:cs="宋体"/>
          <w:color w:val="000000"/>
          <w:kern w:val="0"/>
          <w:sz w:val="32"/>
          <w:szCs w:val="32"/>
        </w:rPr>
        <w:lastRenderedPageBreak/>
        <w:t>胁”，极力操弄“抗中保台”，煽动升高两岸对立。台湾民众对此不认同、不买账。</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指出，尽管两岸尚未完全统一，但两岸同属一个中国，两岸同胞同为中国人的历史和法理事实从未改变，也不容改变。“台独”是绝路，台湾前途在于国家统一，台湾同胞福祉系于民族复兴。只有共同推动两岸关系和平发展，携手推进国家完全统一，才是维护台海和平稳定、增进同胞利益福祉的康庄大道，才是促进台湾社会和谐安宁、台湾同胞安居乐业的正确选择。希望广大台湾同胞识破赖清德当局的虚伪面目和拙劣伎俩，同我们一道反对“台独”分裂图谋，共创国家统一、民族复兴的光荣伟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国台办：惩“独”司法文件有力震慑“台独”分裂势力</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25日国务院台办新闻发布会上，有记者提问，《关于依法惩治“台独”顽固分子分裂国家、煽动分裂国家犯罪的意见》发布实施一年来，对震慑“台独”分裂、维护台海和平稳定发挥了重要作用。陆委会近日称，“这些举措对台湾人民没有任何拘束力，无助于两岸良性互动和相互理解”。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国家依法惩治“台独”顽固分子分裂国家、煽动分裂国家犯罪，是捍卫国家主权和领土完整的应有之义，也是维护两岸同胞共同利益和中华民族根本利益的正义之举。《关于依法惩治“台独”顽固</w:t>
      </w:r>
      <w:r w:rsidRPr="00E72CF0">
        <w:rPr>
          <w:rFonts w:ascii="仿宋" w:eastAsia="仿宋" w:hAnsi="仿宋" w:cs="宋体"/>
          <w:color w:val="000000"/>
          <w:kern w:val="0"/>
          <w:sz w:val="32"/>
          <w:szCs w:val="32"/>
        </w:rPr>
        <w:lastRenderedPageBreak/>
        <w:t>分子分裂国家、煽动分裂国家犯罪的意见》的出台，丰富和完善了国家相关法律制度体系和实践，有力震慑了“台独”分裂势力及其分裂行径，维护了台海和平稳定，有助于争取两岸和平统一的光明前景，受到海峡两岸及国际社会的高度关注和广泛理解支持。</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台湾是中国的一部分，国家绝不允许“台独”分裂势力以任何名义、任何方式把台湾从中国分裂出去。依法惩治“台独”顽固分子分裂国家、煽动分裂国家犯罪，合情合理合法。惩“独”司法文件针对的是极少数涉“独”言行恶劣、谋“独”活动猖獗的“台独”顽固分子。法网恢恢，分裂国家、煽动分裂国家的犯罪行为都将受到法律的严惩。</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国台办：坚决维护两岸经贸交流合作正常秩序</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25日国务院台办新闻发布会上，有记者提问，近日，台经济主管部门称，已将601个实体纳入“出口管制名单”，其中包括华为、中芯国际等大陆芯片研发企业。有岛内投资者担心，相关“出口禁令”会冲击台湾半导体企业。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民进党当局对于损台害台的关税霸凌，无底线卑躬屈膝、跪地求饶；对于互惠互利的两岸经济合作，却屡下黑手，频施恶招，甚至把配合美国打压大陆企业作为向美输诚、“倚外谋独”的“投名</w:t>
      </w:r>
      <w:r w:rsidRPr="00E72CF0">
        <w:rPr>
          <w:rFonts w:ascii="仿宋" w:eastAsia="仿宋" w:hAnsi="仿宋" w:cs="宋体"/>
          <w:color w:val="000000"/>
          <w:kern w:val="0"/>
          <w:sz w:val="32"/>
          <w:szCs w:val="32"/>
        </w:rPr>
        <w:lastRenderedPageBreak/>
        <w:t>状”，种种卑劣行径令人不齿。我们将采取有力措施坚决维护两岸经贸交流合作正常秩序，维护两岸同胞利益福祉。</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正告民进党当局，进行技术封锁阻止不了大陆科技创新步伐；企图“脱钩断链”迟滞不了大陆产业升级进程。民进党当局任何破坏两岸经济合作的行径，都只会损害台湾企业自身竞争力，限缩台湾经济自身发展空间。事实一再证明，两岸携手共同壮大中华民族经济，才是人间正道。</w:t>
      </w:r>
    </w:p>
    <w:p w:rsidR="006704FB" w:rsidRPr="00E72CF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国台办：赖清德违背历史、现实和法理的谬论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只会被扫进历史的垃圾堆</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有记者提问，台湾地区领导人22日展开所谓“团结国家十讲”第一场演讲，请问对讲话中涉两岸关系内容有何评论?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赖清德22日的讲话充斥着谎言与欺骗、敌意与挑衅，刻意曲解、割裂历史，大肆兜售“台独”分裂谬论，妄图为其建构“台独”论述炮制拼凑依据，为其推动“大罢免”政治斗争谋取政治私利进行文宣造势，是一篇赤裸裸煽动两岸对立对抗的“台独”宣言，是一盘错漏百出的“台独”歪理邪说大杂烩，充分暴露其冥顽不化的“台独”本性。</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赖清德在讲话中刻意篡改台湾的历史，否认台湾自古属于中国的事实，否定台湾先住民系从大陆直接或间接移居而</w:t>
      </w:r>
      <w:r w:rsidRPr="00E72CF0">
        <w:rPr>
          <w:rFonts w:ascii="仿宋" w:eastAsia="仿宋" w:hAnsi="仿宋" w:cs="宋体"/>
          <w:color w:val="000000"/>
          <w:kern w:val="0"/>
          <w:sz w:val="32"/>
          <w:szCs w:val="32"/>
        </w:rPr>
        <w:lastRenderedPageBreak/>
        <w:t>来，罔顾中国历代政府管辖台湾的事实，是对历史的歪曲和践踏。</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无视台湾同胞与大陆同胞勠力同心、共御外侮、付出巨大牺牲打败外族侵略、让台湾回归祖国怀抱的历史事实，把台湾同胞爱国爱乡爱土的感情与所谓“台独”挂钩，企图蛊惑台湾民众，是对台湾人民光荣的爱国主义传统和无数先烈牺牲奉献的背叛和犯罪。</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偷换概念，抹杀二战胜利成果，抛开《开罗宣言》、《波茨坦公告》等一系列具有国际法效力的法律文件，挑战扭曲联大第2758号决议，妄称“台湾不属于中国”、鼓吹“互不隶属”，完全违背国际法，是对国际法权威的公然挑战。</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在讲话中大放厥词，无视台湾民众要和平、要发展、要交流、要合作的普遍愿望，大肆渲染所谓“大陆威胁”，鼓吹推进“17项因应策略”，操弄“反中抗中”、强化“绿色恐怖”，阻挠两岸交流交往，完全违背人心民意。</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历史不容篡改，事实不容否认，是非不能颠倒。有关台湾的全部历史、事实和法律证明，台湾自古是中国领土不可分割的一部分。大量的考古发现和史书文献记载证明中国人民最早开发和建设台湾。宋元以后，中国历代中央政府开始在台湾设治，实施行政管辖。清朝政府1885年设台湾为行省，是当时中国第20个行省。1895年4月，日本强迫清朝政府签订不平等的《马关条约》，霸占了台湾。1943年中美英三国发表的《开罗宣言》，1945年中美英三国共同签署、</w:t>
      </w:r>
      <w:r w:rsidRPr="00E72CF0">
        <w:rPr>
          <w:rFonts w:ascii="仿宋" w:eastAsia="仿宋" w:hAnsi="仿宋" w:cs="宋体"/>
          <w:color w:val="000000"/>
          <w:kern w:val="0"/>
          <w:sz w:val="32"/>
          <w:szCs w:val="32"/>
        </w:rPr>
        <w:lastRenderedPageBreak/>
        <w:t>后来苏联参加的《波茨坦公告》，以及日本签署的《日本投降条款》，都明确了台湾必须归还中国。1945年10月25日，中国政府收复台湾、澎湖，恢复对台湾行使主权。1949年10月1日，中华人民共和国中央人民政府宣告成立，成为全中国的唯一合法政府和在国际上的唯一合法代表，这是在同一国际法主体没有发生变化的情况下新政权取代旧政权，中国的主权和固有领土疆域并未由此而改变，中华人民共和国政府理所当然地完全享有和行使对台湾的主权。此后，中日两国之间的一系列政治文件也确认了台湾回归中国的事实。台湾是中国一部分，台湾从来不是一个国家。一个中国原则是国际关系基本准则和国际社会普遍共识。</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违背历史、现实和法理胡编乱造的种种谬论，只会被扫进历史的垃圾堆。台湾的前途，只能由包括台湾同胞在内的14亿多中国人民共同决定。赖清德无论怎样费尽心机，都改变不了台湾是中国一部分的法理事实，动摇不了国际社会坚持一个中国原则的基本格局，更阻挡不了祖国终将统一、也必将统一的历史大势。</w:t>
      </w:r>
    </w:p>
    <w:p w:rsidR="006704FB" w:rsidRPr="00E72CF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国台办：民进党当局干涉旅展再次暴露</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其企图阻断两岸交流往来的险恶用心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5454CB" w:rsidRDefault="006704FB" w:rsidP="006704FB">
      <w:pPr>
        <w:widowControl/>
        <w:spacing w:line="560" w:lineRule="exact"/>
        <w:jc w:val="left"/>
        <w:rPr>
          <w:rFonts w:ascii="仿宋" w:eastAsia="仿宋" w:hAnsi="仿宋" w:cs="宋体"/>
          <w:b/>
          <w:bCs/>
          <w:color w:val="000000"/>
          <w:kern w:val="0"/>
          <w:sz w:val="32"/>
          <w:szCs w:val="32"/>
        </w:rPr>
      </w:pPr>
      <w:r w:rsidRPr="005454CB">
        <w:rPr>
          <w:rFonts w:ascii="仿宋" w:eastAsia="仿宋" w:hAnsi="仿宋" w:cs="宋体"/>
          <w:b/>
          <w:bCs/>
          <w:color w:val="000000"/>
          <w:kern w:val="0"/>
          <w:sz w:val="32"/>
          <w:szCs w:val="32"/>
        </w:rPr>
        <w:t>6月13日国务院台办发言人朱凤莲答记者问</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w:t>
      </w:r>
      <w:r w:rsidRPr="00E72CF0">
        <w:rPr>
          <w:rFonts w:ascii="仿宋" w:eastAsia="仿宋" w:hAnsi="仿宋" w:cs="宋体"/>
          <w:b/>
          <w:bCs/>
          <w:color w:val="000000"/>
          <w:kern w:val="0"/>
          <w:sz w:val="32"/>
          <w:szCs w:val="32"/>
        </w:rPr>
        <w:t>问：据了解，台“观光署”拒绝大陆方面人员入岛举办2025海峡两岸台北夏季旅展申请。请问对此有何评论？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w:t>
      </w:r>
      <w:r w:rsidRPr="00E72CF0">
        <w:rPr>
          <w:rFonts w:ascii="仿宋" w:eastAsia="仿宋" w:hAnsi="仿宋" w:cs="宋体"/>
          <w:b/>
          <w:bCs/>
          <w:color w:val="000000"/>
          <w:kern w:val="0"/>
          <w:sz w:val="32"/>
          <w:szCs w:val="32"/>
        </w:rPr>
        <w:t>答：</w:t>
      </w:r>
      <w:r w:rsidRPr="00E72CF0">
        <w:rPr>
          <w:rFonts w:ascii="仿宋" w:eastAsia="仿宋" w:hAnsi="仿宋" w:cs="宋体"/>
          <w:color w:val="000000"/>
          <w:kern w:val="0"/>
          <w:sz w:val="32"/>
          <w:szCs w:val="32"/>
        </w:rPr>
        <w:t>我们始终秉持“两岸一家亲”理念，积极支持推动两岸人员往来正常化和各领域交流常态化，回应两岸同胞希望加强交流往来的热切期盼，在两岸旅游问题上采取切实举措，为两岸同胞谋利造福。反观民进党当局，为了谋“独”政治私利，不断拖延、阻挠恢复两岸旅游，现在又对旅展这类旅游业界交流合作事项横加干涉，再次暴露了其企图阻断两岸交流往来的险恶用心和无视业者困境、不管民众死活的丑恶嘴脸。</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岛内要和平、要发展、要交流、要合作的主流民意谁都忽视不了，两岸同胞走近走亲的愿望谁都压制不住，民进党当局逆民心而为、逆潮流而动的种种倒行逆施，已经激起岛内业界、民众普遍不满和反对，必将遭到民意反噬。</w:t>
      </w:r>
    </w:p>
    <w:p w:rsidR="006704FB" w:rsidRPr="005454CB"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国台办：不让极少数“台独”分裂分子</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破坏中美关系大局的阴谋得逞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6月5日，习近平主席应约同美国总统特朗普通电话，强调美国应当慎重处理台湾问题，避免极少数“台独”分裂分子把中美两国拖入冲突对抗的危险境地。请问在当前两岸关系形势下，国台办如何理解贯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国务院台办发言人朱凤莲应询表示，台湾问题是中国核心利益中的核心，是中美关系第一条不可逾越的红线。习近</w:t>
      </w:r>
      <w:r w:rsidRPr="00E72CF0">
        <w:rPr>
          <w:rFonts w:ascii="仿宋" w:eastAsia="仿宋" w:hAnsi="仿宋" w:cs="宋体"/>
          <w:color w:val="000000"/>
          <w:kern w:val="0"/>
          <w:sz w:val="32"/>
          <w:szCs w:val="32"/>
        </w:rPr>
        <w:lastRenderedPageBreak/>
        <w:t>平总书记的重要讲话，阐明了中方在台湾问题上的严正立场，为我们做好对台工作提供了根本遵循。</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指出，民进党当局及“台独”分裂势力顽固坚持“台独”立场，不断“以武谋独”、“倚外谋独”，勾连外部势力进行谋“独”挑衅，是台海和平稳定的祸根乱源。我们坚决反对“台独”分裂和外来干涉，将坚持一个中国原则和“九二共识”，团结广大台湾同胞，坚定不移推进国家统一、民族复兴。我们敦促美方恪守一个中国原则和中美三个联合公报规定，慎之又慎处理台湾问题，将不支持“台独”的承诺落到实处，不向“台独”分裂势力发出错误信号，不让极少数“台独”分裂分子破坏中美关系大局的阴谋诡计得逞。</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国台办：回到“九二共识”，两会对话沟通机制就能重启</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在6月11日国务院台办新闻发布会上，有记者提问，台湾海基会董事长吴丰山日前称，希望海协会“以正确态度对待2300多万台湾人民”，双方耐心协商架构“两岸新关系”，携手追求互惠共荣。对此有何评论？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大陆和台湾同属一个中国，台湾是中国的一部分，两岸不是“国与国关系”，也不是“一中一台”，这是两岸关系的根本性质，不容改变也不可能改变。基于此，海协会与台湾海基会达成了体现一个中国原则的“九二共识”，确立了两岸关系发展的政治基</w:t>
      </w:r>
      <w:r w:rsidRPr="00E72CF0">
        <w:rPr>
          <w:rFonts w:ascii="仿宋" w:eastAsia="仿宋" w:hAnsi="仿宋" w:cs="宋体"/>
          <w:color w:val="000000"/>
          <w:kern w:val="0"/>
          <w:sz w:val="32"/>
          <w:szCs w:val="32"/>
        </w:rPr>
        <w:lastRenderedPageBreak/>
        <w:t>础。我愿再次强调，只要回到“九二共识”共同政治基础上，承认两岸同属一个国家、一个民族的事实，两会对话沟通机制就能重启。</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国台办：决不允许“台独”顽固分子关联企业在大陆谋利</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国台办日前宣布对“台独”顽固分子沈伯洋关联企业予以惩戒。沈伯洋称，家里是贸易商，自从被列为“台独”顽固分子后，生意就少了一半；这种惩处最终牺牲的是大陆自己的生产利益。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朱凤莲应询表示，对于涉“独”言行恶劣、谋“独”活动猖獗的“台独”顽固分子及其关联企业，我们决不容忍、决不姑息，必须依法严惩。“台独”顽固分子沈伯洋之父沈土城担任负责人的兆亿有限公司，与大陆某些企业存在贸易往来与业务合作，从中谋取经济利益。我们决定对兆亿有限公司依法实施惩戒，禁止其与大陆组织、企业、个人进行任何交易、合作，并将对其采取其他必要措施，展现了我们决不允许“台独”顽固分子关联企业在大陆谋利的严正立场，也以事实表明，搞“台独”害人害己，绝不可能逍遥法外。</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国台办：民进党当局编造的美国“挺台”谎言已经不攻自破</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在6月11日国务院台办新闻发布会上，有记者提问，美国副总统万斯日前称，未来美国将不会再打无意义的战争，卷入无止境的冲突，转向以保护美国核心利益为基础的战略。岛内舆论指出，万斯的讲话推翻“台独”理论基础，若台海发生冲突，可以确定美国不会来“救”台湾。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朱凤莲应询表示，台湾问题纯属中国内政，不容任何外来干涉。美国应当慎重处理台湾问题，避免让极少数“台独”分裂分子把中美两国拖入冲突对抗的危险境地。民进党当局费尽心机编造的美国“挺台”谎言已经不攻自破。越来越多台湾民众认识到美国奉行的永远是“美国利益优先”，认识到台湾不过是美国遏制大陆的“棋子”，认识到外人靠不住、“台独”是绝路。</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国台办：台湾民众认清了美国把台湾当“提款机”、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“火药桶”的险恶用心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据报道，特朗普政府计划在第二任期大幅增加对台军售，预计未来4年批准对台军售规模将超过其第一任期的总额183亿美元；美方还施压台“在野党”勿阻挡民进党当局提高防务预算。此外，赖清德表示台防务预算要达GDP3%或更高。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朱凤莲应询表示，我们坚决反对美国向中国台湾地区出售武器，敦促美方恪守一个中国原则和中美三个联合公报规定，慎重处理台湾问题，停止售台武器，停止“武装台湾”，停止支持怂恿“台独”分裂势力“以武谋独”。</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表示，近期有岛内民调显示，超过六成的受访者认为，美国要求台湾提高军购费用，是想卖军火赚更多钱。这充分证明，越来越多的台湾民众认清了美国把台湾当“提款机”、“火药桶”的险恶用心。但赖清德当局为谋取“台独”私利，悖逆民意，置岛内安全利益于不顾，甘当鱼肉任人宰割，无底线“卖台”、“害台”。这种“倚外谋独”、“以武谋独”的行径注定失败。</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b/>
          <w:bCs/>
          <w:color w:val="012E8B"/>
          <w:kern w:val="36"/>
          <w:sz w:val="32"/>
          <w:szCs w:val="32"/>
        </w:rPr>
        <w:t>国台办：将继续依法打击台湾“资通电军”</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b/>
          <w:bCs/>
          <w:color w:val="012E8B"/>
          <w:kern w:val="36"/>
          <w:sz w:val="32"/>
          <w:szCs w:val="32"/>
        </w:rPr>
        <w:t>有组织网络违法犯罪行为</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6月11日国务院台办新闻发布会上，有记者提问，广州市公安局天河区分局日前发布《悬赏通告》，悬赏通缉20名涉嫌参与实施网络攻击的民进党当局黑客，这也是公安机关首次通过执法行动对“台独”分裂势力亮剑。台陆委会称，大陆此举目的是塑造台湾被大陆管辖的“错误印象”，并威胁岛内民众不要提供协助。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国务院台办发言人朱凤莲应询表示，6月5日，广州市公安局天河区分局发布《悬赏通告》，详细公布民进党当局</w:t>
      </w:r>
      <w:r w:rsidRPr="00E72CF0">
        <w:rPr>
          <w:rFonts w:ascii="仿宋" w:eastAsia="仿宋" w:hAnsi="仿宋" w:cs="宋体"/>
          <w:color w:val="000000"/>
          <w:kern w:val="0"/>
          <w:sz w:val="32"/>
          <w:szCs w:val="32"/>
        </w:rPr>
        <w:lastRenderedPageBreak/>
        <w:t>“资通电军”指挥实施非法网络攻击活动，涉嫌多项违法犯罪，对20名参与实施网络攻击活动的犯罪嫌疑人进行悬赏通缉。这是公安机关通过执法行动对“台独”分裂势力亮剑，对台湾“资通电军”有组织网络违法犯罪行为进行集中打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两岸同属一个中国，台湾是中国的一部分。凡危害国家主权、安全、发展利益者，都难逃国家法律的制裁。民进党当局操纵“资通电军”频繁对大陆网络设施实施无差别攻击、破坏，干扰社会秩序、损害民众利益，事实清楚、证据确凿。下一步，我们将继续依法采取有效措施一追到底，决不轻纵。一是借助各类司法渠道，依法严厉打击被通缉的20名犯罪嫌疑人。二是将“资通电军”所有人员纳入重点监管范围，一经发现其违法犯罪活动，依法严厉打击。三是坚决依法打击民进党当局与外部势力暗中勾结，操纵“资通电军”对大陆网络设施实施网络攻击等违法犯罪活动。</w:t>
      </w:r>
    </w:p>
    <w:p w:rsidR="006704FB" w:rsidRPr="00E72CF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国台办宣布对“台独”顽固分子沈伯洋关联企业予以惩戒</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Pr>
          <w:rFonts w:ascii="仿宋" w:eastAsia="仿宋" w:hAnsi="仿宋" w:cs="宋体"/>
          <w:color w:val="000000"/>
          <w:kern w:val="0"/>
          <w:sz w:val="32"/>
          <w:szCs w:val="32"/>
        </w:rPr>
        <w:t xml:space="preserve">　</w:t>
      </w:r>
      <w:r w:rsidRPr="00E72CF0">
        <w:rPr>
          <w:rFonts w:ascii="仿宋" w:eastAsia="仿宋" w:hAnsi="仿宋" w:cs="宋体"/>
          <w:color w:val="000000"/>
          <w:kern w:val="0"/>
          <w:sz w:val="32"/>
          <w:szCs w:val="32"/>
        </w:rPr>
        <w:t xml:space="preserve">　国务院台办发言人朱凤莲6月5日表示，经查，“台独”顽固分子沈伯洋之父沈土城在台湾企业兆亿有限公司担任负责人，该公司与大陆某些企业存在贸易往来与业务合作，从中谋取经济利益。大陆方面决不允许“台独”顽固分子关联企业在大陆谋利，决定对兆亿有限公司实施惩戒，禁止其</w:t>
      </w:r>
      <w:r w:rsidRPr="00E72CF0">
        <w:rPr>
          <w:rFonts w:ascii="仿宋" w:eastAsia="仿宋" w:hAnsi="仿宋" w:cs="宋体"/>
          <w:color w:val="000000"/>
          <w:kern w:val="0"/>
          <w:sz w:val="32"/>
          <w:szCs w:val="32"/>
        </w:rPr>
        <w:lastRenderedPageBreak/>
        <w:t>与大陆组织、企业、个人进行任何交易、合作，并将对其采取其他必要措施。</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国台办：民进党当局恐吓打压阻挠限制两岸交流交往，</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注定失败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国务院台办发言人朱凤莲6月4日就台湾陆委会针对第二届海峡两岸中华文化峰会的有关言行答记者问。</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近日，陆委会指称第二届海峡两岸中华文化峰会是“统战性质非常强烈的大拜拜活动”，已非单纯两岸文教交流性质，并扬言将查处表达对中国人身份、中华文化认同的与会台企负责人。请问对此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两岸同胞同根同源、同文同种，是血浓于水、命运与共的一家人。中华文化源远流长、博大精深，是两岸同胞心灵的根脉和归属。海峡两岸中华文化峰会是两岸文化领域人士交流的盛会，近日举办的第二届峰会以“传承·弘扬·发展”为主题，两岸文化、学术领域等各界代表人士800余人共聚一堂，共商中华文化传承与发扬之道。与会岛内人士在会上表达对“两岸一家亲”、都是中国人的认同，表示将铭记在文化传承中的责任与使命，是他们的自由和权利，也是岛内要和平、要发展、要交流、要合作主流民意的真实反映。</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她指出，民进党当局出于谋“独”政治私利，罔顾岛内主流民意，渲染所谓“统战威胁”，煽动“反中抗中”，恐</w:t>
      </w:r>
      <w:r w:rsidRPr="00E72CF0">
        <w:rPr>
          <w:rFonts w:ascii="仿宋" w:eastAsia="仿宋" w:hAnsi="仿宋" w:cs="宋体"/>
          <w:color w:val="000000"/>
          <w:kern w:val="0"/>
          <w:sz w:val="32"/>
          <w:szCs w:val="32"/>
        </w:rPr>
        <w:lastRenderedPageBreak/>
        <w:t>吓打压支持两岸关系和平发展、参与两岸文化交流的岛内团体、人士，变本加厉阻挠限制两岸交流交往，制造“寒蝉效应”，是不折不扣的“恐怖政治、绿色独裁”。其粗暴行径和险恶用心已遭到两岸舆论、民众的反对和谴责。正告民进党当局，数典忘祖的人从来没有好下场，违背民意的倒行逆施注定失败。</w:t>
      </w:r>
    </w:p>
    <w:p w:rsidR="006704FB" w:rsidRPr="00E72CF0"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国台办：“对等尊严”若等同“两国论”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是在为两岸对话协商制造障碍</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国台办发言人5月20日就赖清德近期多次涉两岸关系讲话表明严正立场。台陆委会称，希望大陆务实面对“中华民国”存在的客观事实，倾听台湾方面释出的善意，通过“对等尊严”的互动交流，才有助于台海和平稳定发展。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大陆和台湾同属一个中国，台湾是中国的一部分。这是台湾任何人、任何政党都无法回避、无法否认的客观事实。只要坚持“九二共识”，认同两岸同属一个中国，两岸双方就能开展对话、平等协商。否认“九二共识”，背离一个中国原则，图谋“台独”分裂，两岸双方对话协商就无从谈起。赖清德当局所谓的“对等尊严”如果等同于所谓的“两国论”，那就是企图改变两岸同</w:t>
      </w:r>
      <w:r w:rsidRPr="00E72CF0">
        <w:rPr>
          <w:rFonts w:ascii="仿宋" w:eastAsia="仿宋" w:hAnsi="仿宋" w:cs="宋体"/>
          <w:color w:val="000000"/>
          <w:kern w:val="0"/>
          <w:sz w:val="32"/>
          <w:szCs w:val="32"/>
        </w:rPr>
        <w:lastRenderedPageBreak/>
        <w:t>属一中的历史和法理事实，是在为两岸对话协商制造障碍，只会破坏台海和平稳定。</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国台办：赖清德当局倒行逆施遭致台湾民众强烈不满</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岛内有民调显示，赖清德上台一年来，五成三民众不满意其施政表现，不满意度为近30年来台湾地区历任领导人就职周年最高。赖当局在处理两岸关系、应对美国关税战两个方面的表现尤受质疑，不满意度均达五成以上。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陈斌华应询表示，赖清德当局上台以来，顽固坚持“台独”分裂立场和“倚外谋独”、“以武谋独”错误路线，极力渲染“大陆威胁”，一再编造“民主对抗威权”虚假叙事，挑动两岸对立对抗，推动两岸经济脱钩断链，变本加厉阻挠限制两岸交流合作；面对美国课征高关税，一路滑跪、竭力输诚，进一步坐实“卖台专业户”。其倒行逆施、内斗万能、施政无能，严重悖离岛内主流民意，严重损害台湾企业、民众切身利益。岛内媒体对此作出“失望之年、愤怒之年”的评价，多项民调结果也充分表达了台湾社会各界的强烈不满。赖清德当局如继续一意孤行，必遭民意反噬。</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国台办：民进党当局两面手法早被识破</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近日，海基会董事长吴丰山称，2016年以来，虽然因为台方没有接受“九二共识”，大陆片面中断对话，但两岸传话的管道畅通，交流事务从来没有中断。对此有何回应？</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九二共识”是两岸关系和平发展的共同政治基础，是两岸对话沟通机制的前提。在这个原则问题上，我们的立场是一贯的、明确的。当前两岸对话沟通机制停摆的原因众所周知，解决的办法清楚明了。只要民进党当局承认“九二共识”，认同两岸同属一中，两岸双方就能开展对话协商。</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陈斌华指出，民进党当局一方面对两岸人员往来和交流合作设置种种障碍，另一方面企图制造不承认“九二共识”、两岸也能协商对话的假象，这种两面手法早已被两岸同胞识破。</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国台办：台湾地区领导人讲话改变不了</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两岸关系发展方向和步伐</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赖清德“5·20”讲话罕见未提两岸关系，而是着重强化台美关系。有两岸学者认为“不说”并非好事，显示两岸关系更加艰困难行；也有舆论认为迫于岛内“疑美论”与民</w:t>
      </w:r>
      <w:r w:rsidRPr="00E72CF0">
        <w:rPr>
          <w:rFonts w:ascii="仿宋" w:eastAsia="仿宋" w:hAnsi="仿宋" w:cs="宋体"/>
          <w:color w:val="000000"/>
          <w:kern w:val="0"/>
          <w:sz w:val="32"/>
          <w:szCs w:val="32"/>
        </w:rPr>
        <w:lastRenderedPageBreak/>
        <w:t>调压力等因素，赖有意“降温”过激的两岸论述，但并非与大陆妥协。请问如何看待赖清德的“不说”？</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国务院台办发言人陈斌华应询表示，5月20日，我已就台湾地区领导人当天讲话及之前接受媒体采访时的言论发表评论，表明了我们的立场和态度。</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我要再次强调，“台独”分裂与台海和平水火不容，对立对抗与交流对话背道而驰。停止谋“独”挑衅行径，两岸关系才有转圜空间；加强两岸交流合作，台海紧张局势才能缓和；认同两岸同属一个中国，两岸协商对话才有基础。</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无论台湾地区领导人讲不讲、讲什么、怎么讲，都改变不了台湾是中国一部分的地位和事实，改变不了两岸关系向前发展的方向和步伐，更阻挡不了祖国终将统一、也必将统一的历史大势。我们将全面贯彻新时代党解决台湾问题的总体方略，坚持一个中国原则和“九二共识”，团结广大台湾同胞，坚决反对“台独”分裂和外部势力干涉，积极扩大两岸交流合作，不断深化两岸融合发展，同心共创国家统一、民族复兴的美好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国台办：坚决维护陆配权益 依法严惩“台独”打手、帮凶</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在5月28日国务院台办例行新闻发布会上，有记者提问，民进党当局要求大陆配偶限期补缴“丧失原籍证明”，据报道，目前仍有逾8000人没缴交，一个多月后恐面临注销在台户籍处分。对此有何评论？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陈斌华应询表示，民进党当局要求在台大陆配偶提供所谓“丧失原籍证明”，否则就威胁注销部分大陆配偶在台户籍。据我了解，这其中相当多人在十年前、二十年前就赴台定居，因此民进党当局的要求和做法根本就是违背常理、违背人伦、强人所难。如此粗暴的做法，完全出于谋“独”本性和政治私利，目的是要制造“寒蝉效应”，煽动两岸对立对抗。对于民进党当局赤裸裸的政治操弄、政治迫害，包括大陆配偶在内的广大台湾同胞已表示谴责和反对。</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大陆是广大陆配的娘家。风雨来时，我们于情于理都要维护两岸婚姻家庭群体的正当合法权益，为他们遮风挡雨。对于那些配合民进党当局迫害大陆配偶的“台独”打手、帮凶，我们将依法追责、严惩不贷。</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国台办：民进党当局曲解台湾艺人真情表达暴露内心恐慌</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对民进党当局要查处配合大陆对台“统战”的台湾艺人，国台办发言人日前表示将“采取必要措施维护他们的合法正当权益”。台陆委会称，这些台湾艺人许多行为都是不得不为，并非“自发”，不会让他们被大陆“予取予求”。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国务院台办发言人陈斌华应询表示，台湾演艺人员表达对中华文化、两岸一家亲的认同，是真情的流露，是他们的</w:t>
      </w:r>
      <w:r w:rsidRPr="00E72CF0">
        <w:rPr>
          <w:rFonts w:ascii="仿宋" w:eastAsia="仿宋" w:hAnsi="仿宋" w:cs="宋体"/>
          <w:color w:val="000000"/>
          <w:kern w:val="0"/>
          <w:sz w:val="32"/>
          <w:szCs w:val="32"/>
        </w:rPr>
        <w:lastRenderedPageBreak/>
        <w:t>自由和权利。民进党当局刻意曲解，暴露他们内心的恐慌。民进党当局为煽动“反中抗中”，不断渲染所谓“统战威胁”，变本加厉、不择手段恐吓打压支持和参与两岸交流的岛内团体、人士，目的是阻挠两岸交流合作，是要在岛内搞“恐怖政治、绿色独裁”。</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祖国大陆永远是广大台湾同胞的坚强后盾，14亿多家人永远是广大台湾同胞最有底气的靠山。我们将一如既往支持鼓励两岸文化交流合作，欢迎台湾演艺人员前来大陆发展，并采取必要措施维护他们的合法正当权益。</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b/>
          <w:bCs/>
          <w:color w:val="012E8B"/>
          <w:kern w:val="36"/>
          <w:sz w:val="32"/>
          <w:szCs w:val="32"/>
        </w:rPr>
        <w:t>国台办：决不允许任何外部势力把宝岛变“地狱”</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近日，美国国务卿鲁比奥称，建构吓阻中国“侵台”先从“台湾自卫能力”开始；美军印太司令部司令帕帕罗称，已有计划吓阻、制止大陆对台“军事入侵”，主张打造“地狱景象”进行应对。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台湾问题是中国内政，不容任何外来干涉。美方一些人居心叵测，不断炒作大陆“军事威胁”，持续鼓噪“让台湾拖住大陆”，渲染台海战争氛围，不过是在为干涉台湾问题找借口，为美国军工复合体敛财。事实一再证明，美国始终以“美国利益优先”，他们的所作所为是在“害台”、“毁台”，是要把台湾同胞当炮灰。</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陈斌华指出，台湾是中国的台湾，我们决不允许任何势力把宝岛变成“地狱”。美方应恪守一个中国原则和中美三个联合公报规定，停止向“台独”分裂势力发出任何错误信号，停止在台海拱火浇油。</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国台办：赞赏外国专家学者发声批评赖清德谋“独”挑衅</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28日国务院台办例行新闻发布会上，有记者提问，美国《外交事务》期刊日前刊文称，美国在台湾问题上的境地像是在“走钢丝”，美国致力于加强台湾军事能力，但这增加了台湾挑衅的风险。美方应表明不支持台湾“独立”立场，包括公开批评台湾地区领导人暗示“台独”的言行。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近期有越来越多的外国专家学者公开发声，对赖清德“台独”分裂挑衅行径威胁台海地区和平稳定表达担忧和批评。对于这些理性的声音，我们表示赞赏，也希望更多有识之士认识到当前台海形势复杂严峻的根本原因，是民进党当局拒不承认体现一个中国原则的“九二共识”，顽固坚持“台独”分裂立场，不断勾连外部势力进行谋“独”挑衅。</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陈斌华指出，“台独”与台海和平水火不容。美方应恪守一个中国原则和中美三个联合公报规定，明确反对“台独”。希望广大台湾同胞从民族大义和自身福祉出发，坚决</w:t>
      </w:r>
      <w:r w:rsidRPr="00E72CF0">
        <w:rPr>
          <w:rFonts w:ascii="仿宋" w:eastAsia="仿宋" w:hAnsi="仿宋" w:cs="宋体"/>
          <w:color w:val="000000"/>
          <w:kern w:val="0"/>
          <w:sz w:val="32"/>
          <w:szCs w:val="32"/>
        </w:rPr>
        <w:lastRenderedPageBreak/>
        <w:t>反对“台独”挑衅和外部势力干涉，与我们一道共同维护台海和平稳定。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国台办发言人就台湾地区领导人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近来讲话中涉两岸关系内容答记者问</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国务院台办发言人陈斌华5月20日就台湾地区领导人近来讲话中涉两岸关系内容答记者问。</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有记者问：台湾地区领导人今天发表就职一周年讲话并在讲话结束后接受媒体采访，之前其还接受了多家媒体采访。请问国台办对台湾地区领导人近来多次讲话中涉两岸关系内容有何评论？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台独”分裂与台海和平水火不容，对立对抗与交流对话背道而驰。停止谋“独”挑衅行径，两岸关系才有转圜空间；加强两岸交流合作，台海紧张局势才能缓和；认同两岸同属一个中国，两岸协商对话才有基础。</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他指出，台湾地区领导人近日的讲话，一方面仍然坚持“台独”分裂立场和“倚外谋独”“以武谋独”错误路线，渲染“大陆威胁”，延续“民主对抗威权”虚假叙事，挑动两岸对立对抗，推动两岸经济“脱钩断链”，推进“17项因应策略”，阻挠限制两岸交流合作；另一方面又惺惺作态，宣称愿在“对等尊严”的前提下，与大陆进行交流合作，企图在“新两国论”基础上恢复两岸协商对话。这种两面手法了无新意，枉费心机，注定失败。</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表示，不管台湾地区领导人讲什么、怎么讲，都改变不了台湾是中国一部分的地位和事实，改变不了两岸关系向前发展的方向和步伐，更阻挡不了祖国终将统一、也必将统一的历史大势。我们将全面贯彻新时代党解决台湾问题的总体方略，坚持一个中国原则和“九二共识”，团结广大台湾同胞，坚决反对“台独”分裂和外部势力干涉。在一个中国原则基础上，我们愿同台湾各党派、团体和人士就两岸政治问题和推进祖国统一进程的有关问题开展对话沟通，积极扩大两岸交流合作，不断深化两岸融合发展，同心共创国家统一、民族复兴的美好未来。</w:t>
      </w:r>
    </w:p>
    <w:p w:rsidR="006704FB" w:rsidRPr="00E72CF0"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世卫大会拒列涉台提案 国台办：民进党当局</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任何勾连外部势力谋“独”的图谋都注定失败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第78届世界卫生大会拒绝将涉台提案列入大会议程，对此，国务院台办发言人陈斌华5月19日应询表示，第78届世界卫生大会的有关决定再次表明，坚持一个中国原则是国际社会普遍共识，是人心所向、大势所趋、大义所在，国际社会坚持一个中国原则的基本格局不容挑战、不可撼动。民进党当局顽固坚持“台独”分裂立场，不承认体现一个中国原则的“九二共识”，台湾地区参与世卫大会的政治基础不复存在。民进党当局图谋搞所谓“涉台提案”，违背国际社会共识，再遭挫败理所当然。</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陈斌华表示，两岸同胞都是中国人。我们始终把台湾同胞的健康福祉放在心上。在台湾地区未参加世卫大会的情况下，我们对台湾地区参与全球卫生事业作出了妥善安排。过去一年，中国台湾医疗技术专家参加世卫组织技术活动共计11批12人次。在《国际卫生条例》框架下，世卫组织向各地通报的任何突发公共卫生事件信息，台湾地区都能够及时获得，也能够及时向世卫组织通报。可以说，台湾地区参与世卫组织技术领域沟通合作渠道充分畅通，获取各种突发公共卫生事件信息和支援的渠道完全有效，台湾同胞的健康权利有着切实保障。</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他指出，一段时间以来，民进党当局勾连外部势力，不断拿参与世卫大会做文章，蓄意歪曲挑战联合国大会第2758号决议和世界卫生大会25.1号决议确认的根本原则。这不仅是在挑战中国的主权和领土完整，也是在挑战国际正义和普遍共识，挑战二战后国际秩序。正告民进党当局，任何谋“独”挑衅必遭坚决反制，任何勾连外部势力谋“独”的图谋都注定失败。</w:t>
      </w:r>
    </w:p>
    <w:p w:rsidR="006704FB" w:rsidRPr="00E72CF0"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 xml:space="preserve">民进党当局扬言查处部分台演艺人员 </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国台办：政治操弄不得人心，不会得逞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国务院台办发言人陈斌华5月19日表示，民进党当局的政治操弄不得人心，不会得逞。我们将一如既往支持鼓励</w:t>
      </w:r>
      <w:r w:rsidRPr="00E72CF0">
        <w:rPr>
          <w:rFonts w:ascii="仿宋" w:eastAsia="仿宋" w:hAnsi="仿宋" w:cs="宋体"/>
          <w:color w:val="000000"/>
          <w:kern w:val="0"/>
          <w:sz w:val="32"/>
          <w:szCs w:val="32"/>
        </w:rPr>
        <w:lastRenderedPageBreak/>
        <w:t>两岸文化交流合作，欢迎台湾演艺人员前来大陆发展，并采取必要措施维护他们的合法正当权益。</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台陆委会日前称，若台湾艺人于特定时刻发表或转发反“独”促统讯息，配合大陆对台“统战”，将会同相关部门进行行政查核，目前已将欧阳娜娜等20多名艺人列入重要查核对象。请问对此有何评论？陈斌华答问时作上述表示。</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近年来，越来越多的台湾演艺人员来到大陆发展，分享大陆文化产业发展机遇，找到更大的舞台，实现更大的梦想。他们基于切身经历有感而发，表达对两岸同胞都是中国人、是一家人的认同，对两岸交流合作、和平发展的支持，对两岸同胞走近走亲走好的期盼。对于他们的自发行为，两岸民众普遍欢迎，纷纷点赞。</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他指出，民进党当局给这些台湾演艺人员贴上“统战”标签，扬言予以查处，严重侵害台湾同胞的基本权利和言论自由，充分暴露其标榜的“民主自由人权”的虚伪本质和操弄“反中抗中”、破坏两岸关系的丑恶嘴脸</w:t>
      </w:r>
      <w:r>
        <w:rPr>
          <w:rFonts w:ascii="仿宋" w:eastAsia="仿宋" w:hAnsi="仿宋" w:cs="宋体"/>
          <w:color w:val="000000"/>
          <w:kern w:val="0"/>
          <w:sz w:val="32"/>
          <w:szCs w:val="32"/>
        </w:rPr>
        <w:t>。</w:t>
      </w:r>
    </w:p>
    <w:p w:rsidR="006704FB" w:rsidRDefault="006704FB" w:rsidP="006704FB">
      <w:pPr>
        <w:widowControl/>
        <w:spacing w:line="560" w:lineRule="exact"/>
        <w:ind w:firstLine="645"/>
        <w:jc w:val="left"/>
        <w:rPr>
          <w:rFonts w:ascii="仿宋" w:eastAsia="仿宋" w:hAnsi="仿宋" w:cs="宋体"/>
          <w:color w:val="000000"/>
          <w:kern w:val="0"/>
          <w:sz w:val="32"/>
          <w:szCs w:val="32"/>
        </w:rPr>
      </w:pPr>
    </w:p>
    <w:p w:rsidR="006704FB" w:rsidRPr="00E72CF0" w:rsidRDefault="006704FB" w:rsidP="006704FB">
      <w:pPr>
        <w:widowControl/>
        <w:spacing w:line="560" w:lineRule="exact"/>
        <w:ind w:firstLine="645"/>
        <w:jc w:val="left"/>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国台办：台湾回归中国是二战胜利成果</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5月7日，习近平主席在俄罗斯媒体发表署名文章，强调今年是台湾光复80周年，台湾回归中国是二战胜利成果和战后国际秩序的重要组成部分。《开罗宣言》、《波茨坦</w:t>
      </w:r>
      <w:r w:rsidRPr="00E72CF0">
        <w:rPr>
          <w:rFonts w:ascii="仿宋" w:eastAsia="仿宋" w:hAnsi="仿宋" w:cs="宋体"/>
          <w:color w:val="000000"/>
          <w:kern w:val="0"/>
          <w:sz w:val="32"/>
          <w:szCs w:val="32"/>
        </w:rPr>
        <w:lastRenderedPageBreak/>
        <w:t>公告》等一系列具有国际法效力的文件都确认了中国对台湾的主权，其历史和法理事实不容置疑，联合国大会第2758号决议的权威性不容挑战。请予解读。</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习近平主席在俄罗斯媒体发表的署名文章，阐明了中国政府在台湾问题上的严正立场。台湾自古属于中国，历史经纬清晰，法理事实清楚。1895年4月，因甲午战争落败，清朝政府被迫割让台湾及澎湖列岛。1943年12月1日，中美英三国政府发表《开罗宣言》宣布，三国之宗旨在使日本所窃取于中国之领土，例如东北、台湾、澎湖列岛等，归还中国。1945年7月26日，中美英三国共同签署、后来苏联参加的《波茨坦公告》，重申“开罗宣言之条件必将实施”。同年9月，日本签署《日本投降条款》，承诺“忠诚履行波茨坦公告各项规定之义务”。10月25日，中国政府宣告“恢复对台湾行使主权”，并在台北举行“中国战区台湾省受降仪式”。由此，通过一系列具有国际法律效力的文件，中国从法律和事实上收复了台湾。1971年通过的联大第2758号决议，充分反映、郑重确认一个中国原则，即世界上只有一个中国，台湾是中国的一部分。</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表示，我们坚持一个中国原则，坚决反对“台独”分裂图谋和外部势力干涉。这不仅是维护国家主权和领土完整、捍卫国家核心利益的必然要求，也是坚持国际公平正义、捍卫二战胜利成果、维护战后国际秩序的应有之义。国际社会应尊重历史事实，尊重联大决议权威，理解和支持中国政</w:t>
      </w:r>
      <w:r w:rsidRPr="00E72CF0">
        <w:rPr>
          <w:rFonts w:ascii="仿宋" w:eastAsia="仿宋" w:hAnsi="仿宋" w:cs="宋体"/>
          <w:color w:val="000000"/>
          <w:kern w:val="0"/>
          <w:sz w:val="32"/>
          <w:szCs w:val="32"/>
        </w:rPr>
        <w:lastRenderedPageBreak/>
        <w:t>府、中国人民反对“台独”分裂、争取完成国家统一的正义事业。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国台办：赖清德上台1年来所作所为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坐实其是“两岸和平破坏者”</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赖清德上台即将满1年，岛内有民调显示，79.5%的民众对其施政不满意，其中对其处理两岸关系问题不满意达40.5%。请问对赖清德上台1年来在两岸关系方面有何评价？</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赖清德当局上台以来违背岛内主流民意，拒不承认“九二共识”，顽固坚持“台独”立场，大肆宣扬分裂谬论，不断操弄“反中抗中”，变本加厉制造“绿色恐怖”，阻挠两岸交流交往；编造所谓“民主对抗威权”虚假叙事，企图蛊惑岛内民众，误导国际舆论；无视经济规律，图谋两岸经贸“脱钩”、产业“断链”，损害岛内企业和民众利益福祉；向外部势力献媚输诚，卖台害台，妄图“倚外谋独”、“以武谋独”。其所作所为升高两岸对立对抗，破坏台海和平稳定，充分坐实其是“两岸和平破坏者”、“台海危机制造者”。</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两岸同属一个中国，台湾是中国领土不可分割的一部分。无论赖清德说什么、做什么，都改变不了这一客观事实。两岸终将统一、也必然统一，无论台湾岛内形势如何变化，外部势力如何捣乱，都无法阻挡这一历史大势。</w:t>
      </w:r>
      <w:r w:rsidRPr="00E72CF0">
        <w:rPr>
          <w:rFonts w:ascii="仿宋" w:eastAsia="仿宋" w:hAnsi="仿宋" w:cs="宋体"/>
          <w:color w:val="000000"/>
          <w:kern w:val="0"/>
          <w:sz w:val="32"/>
          <w:szCs w:val="32"/>
        </w:rPr>
        <w:lastRenderedPageBreak/>
        <w:t>希望广大台湾同胞站在历史正确的一边，和我们一道，坚决反对“台独”分裂和外来干涉，坚定守护中华民族共同家园，同心共创国家统一、民族复兴的美好未来。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国台办：赖清德歪曲二战历史暴露其“台独”本性</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近日，民进党当局举行所谓“欧战胜利80周年”纪念活动。岛内有舆论指出，这场活动为“台独史观”服务，赖清德在讲话中刻意强调“欧战胜利”，忽略中华民族抗战胜利，歪曲二战历史，不愿汲取教训。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第二次世界大战是人类历史上的一场空前浩劫。中国作为亚洲主战场，付出了军民伤亡多达3500万人的巨大民族牺牲，取得了中国人民抗日战争暨世界反法西斯战争的伟大胜利。台湾回归中国正是二战胜利成果和战后国际秩序的重要组成部分。这段历史既记载着中华民族的苦难，也铭刻着中华民族的荣耀。</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赖清德的讲话歪曲二战历史，偷换概念、混淆是非，妄图将二战反法西斯、反侵略的正义历史与民进党谋求分裂国家的邪恶勾当相提并论，以“民主对抗威权”的虚假叙事蛊惑岛内民众、误导国际舆论，偷渡其“台独”主张，再次暴露其冥顽不化的“台独”本性和数典忘祖、背叛民族的丑恶嘴脸。</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表示，今年是中国人民抗日战争暨世界反法西斯战争胜利80周年,也是台湾光复80周年。鉴往知来，两岸同胞要增强做堂堂正正中国人的自信，牢记历史、珍爱和平、团结一心，共同反对“台独”分裂和外来干涉，共创中华民族美好未来。正告赖清德之流，80年前的中国能打败穷凶极恶的日本侵略者，让台湾重归中国版图，80年后的今天，强盛起来的中华民族更不可能再让台湾从中国分裂出去。搞“台独”分裂，绝对没有好下场！</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国台办：赖清德当局企图在“两国论”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基础上实现两岸对话不会得逞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近日，赖清德接受《日本经济新闻》专访称，大陆利用自由贸易体系以低价商品倾销全球，鼓吹建立全球半导体“非红供应链”，并称在对等尊严前提下愿与大陆交流合作，谋求两岸和平共荣，但又称其恢复“军事审判制度”是表达因应大陆“统战渗透和颠覆”的决心。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长期以来，祖国大陆践行自由贸易理念，遵守和执行世界贸易组织规则，为维护全球多边贸易体制和产业链供应链稳定畅通作出重要贡献。赖清德当局一方面无底线卖台媚美，对美征收高额关税“打左脸再送右脸”；另一方面却又鼓吹“非红供应链”，</w:t>
      </w:r>
      <w:r w:rsidRPr="00E72CF0">
        <w:rPr>
          <w:rFonts w:ascii="仿宋" w:eastAsia="仿宋" w:hAnsi="仿宋" w:cs="宋体"/>
          <w:color w:val="000000"/>
          <w:kern w:val="0"/>
          <w:sz w:val="32"/>
          <w:szCs w:val="32"/>
        </w:rPr>
        <w:lastRenderedPageBreak/>
        <w:t>企图让两岸经济“脱钩断链”，以意识形态为主导搞经济“小圈子”，完全暴露其跪美舔美的本质。</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台湾是中国领土不可分割的一部分。只要坚持“九二共识”，认同两岸同属一个中国，两岸双方就能开展对话协商。赖清德当局所谓“对等尊严”，就是企图改变两岸同属一中这一历史和法理事实，在“两国论”基础上实现两岸对话交流，其阴谋绝不会得逞。</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中国终将统一、也必将统一的历史大势不可阻挡。我们解决台湾问题、完成国家统一的意志坚如磐石，能力坚不可摧。搞“台独”分裂，只有绝路一条。所有倒行逆施、违背民族整体利益的伎俩，都注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国台办：广大民众对“台独”打手、帮凶恶行深恶痛绝</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3月26日，国务院台办政府网站推出“‘台独’打手、帮凶迫害台湾同胞恶劣行径举报专栏”，请问目前收到举报情况如何？对被举报人员将采取哪些惩处措施？</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截至5月13日，专栏已收到近6000封举报邮件，充分反映了民众对“台独”打手、帮凶破坏两岸交流合作、迫害台湾同胞等恶行的深恶痛绝。我们将坚持以事实为依据、以法律为准绳，在核实相关举报信息后，对这些打手、帮凶依法追责、依法严惩。</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lastRenderedPageBreak/>
        <w:t>国台办：民进党当局肆意操弄“去中国化”必遭唾弃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近日，台行政机构网站有关台湾人口情况介绍中删除“汉人”表述，改为“其余人口”。岛内舆论批评这是赖清德当局进一步“去中国化”、“去祖先化”的做法。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陈斌华应询表示，这种做法荒谬绝伦，可笑至极。民进党当局做这些事的人，尤其是那些属于所谓“其余人口”的人，不知他们有何颜面面对列祖列宗？！两岸同胞有共同的血脉、共同的文化、共同的历史，同属中华民族、炎黄子孙，都是中国人，这是谁都无法改变的客观事实。民进党当局出于谋“独”本性和政治私利，花招百出操弄“去中国化”，割裂两岸历史文化联结，不得人心，不会得逞，必遭唾弃。</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国台办：绝不会让“台独”祸首逍遥法外</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5月14日国务院台办例行新闻发布会上，有记者提问，台媒报道，民进党当局加紧采购“爱国者”导弹，并抽调台海军陆战队组成战斗队护卫“大台北地区”，还多次进行所谓应对“解放军攻台”的演习。岛内舆论认为，这些动作是在为赖清德“临阵脱逃”作准备。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陈斌华应询表示，无论民进党当局买多少武器、搞多少“演习”，都改变不了“台独”死路一条的下场，更阻挡不了祖国必然统一的历史大势。民进党当局及政客对此心知肚明，却为了谋取政治私利，一方面鼓噪“抗中保台”，一再“挑衅引战”，全然不顾民众死活，拉台湾同胞为“台独”垫背；另一方面却为自身谋划退路，妄想溜之大吉。这种行径阴险卑鄙、令人不齿。对于“台独”祸首，我们绝不会任其逍遥法外，将终身追责，给予历史的审判和正义的惩罚。</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国台办：民进党当局企图在“两国论”</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基础上实现两岸对话交流，其阴谋绝不会得逞</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在4月30日国务院台办新闻发布会上，有记者提问，赖清德近日出席活动时再度宣扬“两国论”，声称只要对等尊严愿与“中国”交流合作，谋求两岸和平共荣发展。对此有何评论？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国务院台办发言人朱凤莲应询表示，赖清德再度宣扬“两国论”，是赤裸裸的谋“独”挑衅，再次暴露其“两岸和平破坏者”、“台海危机制造者”的真实面目。</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朱凤莲指出，两岸同属一个中国，台湾是中国领土不可分割的一部分，无论赖清德说什么、做什么，都改变不了这一历史和法理事实。当前两岸关系紧张的根源是民进党当局</w:t>
      </w:r>
      <w:r w:rsidRPr="00E72CF0">
        <w:rPr>
          <w:rFonts w:ascii="仿宋" w:eastAsia="仿宋" w:hAnsi="仿宋" w:cs="宋体"/>
          <w:color w:val="000000"/>
          <w:kern w:val="0"/>
          <w:sz w:val="32"/>
          <w:szCs w:val="32"/>
        </w:rPr>
        <w:lastRenderedPageBreak/>
        <w:t>拒不承认“九二共识”，单方面破坏两岸对话协商的共同政治基础，勾连外部势力大肆进行谋“独”挑衅。</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我们多次强调，只要坚持“九二共识”，认同两岸同属一个中国，两岸双方就能开展对话协商。否认“九二共识”，背离一个中国原则，图谋“台独”分裂，两岸双方对话协商就无从谈起。民进党当局所谓“对等尊严”，就是企图改变两岸同属一中这个历史和法理事实，企图在“两国论”基础上实现两岸对话交流，其阴谋绝不会得逞。</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国台办：民进党当局恐吓阻挠台胞申领各类证件，</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是制造“绿色恐怖”</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30日国务院台办新闻发布会上，有记者提问，台陆委会近日称，台湾民众不得在大陆设籍否则将丧失台湾身份，对于是否设籍的判定标准除持有大陆居民身份证外还包括定居证，请问对陆委会一再收紧相关政策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大陆相关主管部门为台胞制发台胞证、居住证、定居证行之有年。三种证件承载的功能各不相同。台胞证是台湾居民来往大陆的通行证，也是台湾居民来往大陆必须办理的证件。居住证是大陆方面为满足台胞在大陆学习、工作、生活便利化需求而制发的证件，大陆制发这两种证件的目的是为了便民、利民，台胞申领这两种证件都不需要具有大陆户籍。定居证是发放给已被</w:t>
      </w:r>
      <w:r w:rsidRPr="00E72CF0">
        <w:rPr>
          <w:rFonts w:ascii="仿宋" w:eastAsia="仿宋" w:hAnsi="仿宋" w:cs="宋体"/>
          <w:color w:val="000000"/>
          <w:kern w:val="0"/>
          <w:sz w:val="32"/>
          <w:szCs w:val="32"/>
        </w:rPr>
        <w:lastRenderedPageBreak/>
        <w:t>批准来大陆定居落户的台湾居民短期持有的一种临时性、过渡性证件。</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大陆方面始终积极推动两岸交流合作，并尽最大可能为台胞来往大陆提供便利，为台胞在大陆发展提供帮助。台胞持卡式台胞证在5年有效期内可随时来往大陆，持居住证可依法享受大陆多项基本公共服务和住宿、交通等便利。同时，领证台胞的个人信息依法受到有效保护。事实证明，这些政策深受广大台胞好评，这些证件也受到越来越多台胞的欢迎，认为有用、实用、好用。</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民进党当局顽固坚持“台独”分裂立场，破坏两岸正常交流和人员往来，妄图推动两岸“脱钩断链少流”。他们不断进行政治炒作，故意混淆各类证件，恐吓阻挠台胞申领各类证件，目的是要制造“绿色恐怖”，阻挠破坏两岸同胞走近走亲，在岛内欺骗民众、关门搞“台独”。这种倒行逆施已经遭到越来越多岛内民众的强烈不满和坚决反对。</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国台办：“联大第2758号决议系列答问”还原事实，</w:t>
      </w: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正本清源</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在4月30日国务院台办新闻发布会上，有记者提问，国台办微信公众号日前发布《联大第2758号决议系列答问》，引发两岸关注。陆委会对此称，“联大第2758号决议未提</w:t>
      </w:r>
      <w:r w:rsidRPr="00E72CF0">
        <w:rPr>
          <w:rFonts w:ascii="仿宋" w:eastAsia="仿宋" w:hAnsi="仿宋" w:cs="宋体"/>
          <w:color w:val="000000"/>
          <w:kern w:val="0"/>
          <w:sz w:val="32"/>
          <w:szCs w:val="32"/>
        </w:rPr>
        <w:lastRenderedPageBreak/>
        <w:t>到台湾，也未确认台湾是中华人民共和国一部分，更未授权中华人民共和国在联合国代表台湾”。对此有何评论？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世界上只有一个中国，台湾是中国领土不可分割的一部分。1971年第26届联合国大会通过第2758号决议，是联合国在承认台湾属于中国一部分的前提下，把包括台湾在内的全中国的代表权和席位归还给中华人民共和国政府。历史事实清楚，法理依据清晰。</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54年来，联合国及其专门机构严格按照一个中国原则和联大第2758号决议精神处理涉台问题。民进党当局出于谋“独”目的，故意曲解联大第2758号决议，是对事实的歪曲，对国际法的践踏，对国际秩序和规则的公然挑战。民进党当局再怎么胡编乱造，都改变不了世界上只有一个中国、台湾是中国一部分的事实，都动摇不了国际社会坚持一个中国原则的格局，更阻挡不了中国必然统一也必将统一的大势。</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表示，针对民进党当局无视历史法理事实，勾连外部势力歪曲抹黑联大2758号决议，企图误导台湾民众和国际舆论，“国务院台办”微信公众号于4月23日至28日推出六篇“联大第2758号决议系列答问”，深入阐释联大第2758号决议的核心意涵，还原事实，正本清源，增进广大台湾同胞及国际社会对一个中国原则的正确认知。系列答问引发两岸民众的广泛关注和热议，传播量超过2100万次。</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lastRenderedPageBreak/>
        <w:t>国台办：赖清德当局“跪美卖台”换来“棋子”变“弃子”</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美国宣布对中国大陆加征145%关税。尽管台积电已经承诺对美追加投资1000亿美元，美仍宣称要对台加征32%关税，引发岛内各界哗然，抨击民进党当局吹嘘与美关系“坚如磐石”，结果遭遇“背刺”。赖清德称不会对美进行关税报复，将采取加大对美采购及投资等措施，并称要把“吃苦当作吃补”，被批“对美投降”、“掏空台湾”。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面对美国滥施关税，单方面挑动全球范围贸易战，我们第一时间坚决实施必要的反制措施，这不仅是为了维护自身正当权益，也是为了捍卫国际贸易规则和国际公平正义。我们坚定的态度、有力的措施，获得国际社会的普遍肯定和支持，许多国家选择站在中国这一边，反对美国的霸凌霸道。我注意到，岛内舆论、网友纷纷点赞大陆在应对中所展现的骨气、底气。</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赖清德当局为了谋“独”，主动出卖台湾核心优势产业，换来的却是美国对台课征高关税，让其着意编造的美台关系假象破灭，“棋子”变“弃子”。赖当局不顾民众利益和产业发展前景，提出对美“大采购大投资讨好方案”，卑躬屈膝、“打左脸送右脸”，这种“跪美卖台”的行径，令人不齿。</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朱凤莲指出，事实证明，只要两岸和平、同胞一心，就能共同壮大中华民族经济，共同抵御外部风险，共同创造让两岸中国人扬眉吐气的民族复兴伟业。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E72CF0" w:rsidRDefault="006704FB" w:rsidP="006704FB">
      <w:pPr>
        <w:widowControl/>
        <w:spacing w:line="560" w:lineRule="exact"/>
        <w:jc w:val="center"/>
        <w:outlineLvl w:val="0"/>
        <w:rPr>
          <w:rFonts w:ascii="黑体" w:eastAsia="黑体" w:hAnsi="黑体" w:cs="宋体"/>
          <w:b/>
          <w:bCs/>
          <w:color w:val="012E8B"/>
          <w:kern w:val="36"/>
          <w:sz w:val="32"/>
          <w:szCs w:val="32"/>
        </w:rPr>
      </w:pPr>
      <w:r w:rsidRPr="00E72CF0">
        <w:rPr>
          <w:rFonts w:ascii="黑体" w:eastAsia="黑体" w:hAnsi="黑体" w:cs="宋体" w:hint="eastAsia"/>
          <w:b/>
          <w:bCs/>
          <w:color w:val="012E8B"/>
          <w:kern w:val="36"/>
          <w:sz w:val="32"/>
          <w:szCs w:val="32"/>
        </w:rPr>
        <w:t>国台办：依法严惩“台独”打手、帮凶</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国台办政府网站日前推出“‘台独’打手、帮凶迫害台湾同胞恶劣行径举报专栏”，引发岛内高度关注。民进党当局就此称，大陆对台“没有管辖权”。请问对此有何评论？“举报专栏”推出当天即收到不少举报邮件，请问目前收到的举报情况如何？将如何处置？</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台湾是中国的一部分，国家绝不允许“台独”分裂势力以任何名义、任何方式把台湾从中国分裂出去。对以身试法的“台独”顽固分子，不管其身在何处，国家执法司法机关都将一追到底，依法严惩。对于某些“台独”组织、“台独”分子、公职人员和侧翼网红，充当民进党当局威胁恫吓、打压迫害政治异己和岛内支持两岸关系和平发展、融合发展的政党、团体、人士的打手、帮凶，我们绝不坐视，于法于理都有权管、必须管。</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表示，推出“‘台独’打手、帮凶迫害台湾同胞恶劣行径举报专栏”，具备坚实的法理基础和充分的法律依据，是顺应两岸民众惩“独”呼声的正义之举，是维护台湾同胞正当权益的必要举措。专栏推出后，深得人心，举报踊</w:t>
      </w:r>
      <w:r w:rsidRPr="00E72CF0">
        <w:rPr>
          <w:rFonts w:ascii="仿宋" w:eastAsia="仿宋" w:hAnsi="仿宋" w:cs="宋体"/>
          <w:color w:val="000000"/>
          <w:kern w:val="0"/>
          <w:sz w:val="32"/>
          <w:szCs w:val="32"/>
        </w:rPr>
        <w:lastRenderedPageBreak/>
        <w:t>跃。目前已收到超过3000封举报邮件，所举报对象比较集中，内容较为翔实，充分反映了两岸民众对“台独”打手、帮凶为非作歹的深恶痛绝。我们将坚持以事实为依据、以法律为准绳，在核查相关举报信息后，依法追责、依法严惩这些打手、帮凶。</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国台办：赖清德当局让两岸经济“脱钩断链”</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削弱台湾经济发展自主权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赖清德近日称，“全球北方民主国家”都想争取优秀台商，投资“脱中入北”能立足台湾、布局全球。并称“台湾应利用每一次地缘政治经济变动时刻，推动适合发展的方向”。对此有何评论？</w:t>
      </w:r>
      <w:r w:rsidRPr="00E72CF0">
        <w:rPr>
          <w:rFonts w:ascii="宋体" w:eastAsia="宋体" w:hAnsi="宋体" w:cs="宋体" w:hint="eastAsia"/>
          <w:color w:val="000000"/>
          <w:kern w:val="0"/>
          <w:sz w:val="32"/>
          <w:szCs w:val="32"/>
        </w:rPr>
        <w:t>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应询表示，台湾是中国领土不可分割的一部分，这既是历史，也是事实。台湾前途命运在于国家统一，同胞福祉系于民族复兴。两岸产业链供应链合作是市场追求资源优化配置的结果，是两岸产业和企业自主选择的产物，符合经济发展规律和两岸同胞的根本利益，任何人任何力量都无法动摇两岸经济优势互补互利双赢的大格局，也无法阻挡两岸融合发展不断深化的总趋势。西进大陆、扎根大陆是台商台企的最佳选择。</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朱凤莲指出，所谓“全球北方”是赖清德当局为“脱中反中”生编硬造的概念，他口中的“民主国家”正在掏空台</w:t>
      </w:r>
      <w:r w:rsidRPr="00E72CF0">
        <w:rPr>
          <w:rFonts w:ascii="仿宋" w:eastAsia="仿宋" w:hAnsi="仿宋" w:cs="宋体"/>
          <w:color w:val="000000"/>
          <w:kern w:val="0"/>
          <w:sz w:val="32"/>
          <w:szCs w:val="32"/>
        </w:rPr>
        <w:lastRenderedPageBreak/>
        <w:t>湾产业。赖清德当局和“台独”势力为了谋“独”，刻意蒙蔽台湾民众，企图扭曲台湾企业投资方向，目的就是要让两岸经济“脱钩断链”，最终削弱的是台湾经济发展的自主权，损害的是广大台商台企的切身利益，纯属害台、毁台，注定失败。</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b/>
          <w:bCs/>
          <w:color w:val="012E8B"/>
          <w:kern w:val="36"/>
          <w:sz w:val="32"/>
          <w:szCs w:val="32"/>
        </w:rPr>
        <w:t xml:space="preserve">民进党当局变本加厉刁难和迫害大陆配偶 </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b/>
          <w:bCs/>
          <w:color w:val="012E8B"/>
          <w:kern w:val="36"/>
          <w:sz w:val="32"/>
          <w:szCs w:val="32"/>
        </w:rPr>
        <w:t>国台办：不择手段、不顾人伦</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在4月16日国务院台办新闻发布会上，有记者提问，近期台“移民署”发出通知书，要求1.2万大陆配偶补缴大陆“除籍证明”。请问大陆方面会如何协助这些大陆配偶取得相关证明？</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朱凤莲应询表示，从罗织罪名逼迫大陆配偶骨肉分离，到强令大陆配偶补缴证明，民进党当局制造“绿色恐怖”、升高两岸对立，日益不择手段、不顾人伦。大陆配偶是台湾同胞的家人、亲人。对于民进党当局为谋“独”挑衅，变本加厉刁难和迫害大陆配偶、撕裂台湾社会的恶行，广大台湾同胞要群起反对，勇于捍卫自身权益。</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国台办：解放军位台岛周边军演是对台海和平稳定和</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台湾同胞安全福祉的坚定守护</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国务院台办发言人朱凤莲4月2日答问表示，解放军位台岛周边开展联合演训及位台湾海峡中部、南部相关海域组织“海峡雷霆-2025A”演练，是维护国家主权、安全、发展利益的必要措施，是惩戒图谋分裂国家行径的正义之举，是对台海和平稳定和台湾同胞安全福祉的坚定守护。</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对于中国人民解放军东部战区近日位台岛周边开展联合演训和“海峡雷霆-2025A”演练，民进党当局称此举“升高台海局势紧张，严重破坏区域和平稳定，威胁全球安全”；美国白宫发言人表示，“反对任何片面以武力或胁迫改变现状”。对此有何评论？朱凤莲作上述回应。</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世界上只有一个中国，台湾是中国一部分，这是真正的台海现状。民进党当局大肆宣扬“台独”谬论，不断谋“独”挑衅，妄想改变两岸同属一个中国的现状，严重破坏台海和平稳定，严重损害台湾同胞利益福祉。如任其发展，只会把台湾同胞推向兵凶战危的险境，必须坚决遏制、坚决惩戒。</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她表示，台湾问题纯属中国内政，不容任何外来干涉。美方应恪守一个中国原则和中美三个联合公报规定，反对“台独”，支持中国统一。</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朱凤莲说，我们有充分的信心、足够的能力，团结广大台湾同胞坚定推动两岸关系发展，反对“台独”分裂，坚定守护中华民族共同家园，共创国家统一、民族复兴的美好未来。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国台办：强烈谴责民进党当局罗织罪名欺凌大陆配偶</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4月1日答问表示，无论是“亚亚”、“恩绮”、“小微”，还是40多万大陆配偶群体，每个人背后都是一个两岸婚姻家庭。民进党当局一再滥用司法、罗织罪名欺凌大陆配偶，迫使两岸婚姻家庭骨肉分离，有悖人伦，毫无人性。我们对此予以强烈谴责。</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有记者问：民进党当局日前以发表“武统”言论为由，废止陆配“恩绮”、“小微”居留许可并要求限期离境。2人抗议无果后，前者昨天自行离台，后者今日遭强制离台。对此有何评论？朱凤莲作上述回应。</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朱凤莲指出，这是民进党当局对两岸婚姻群体基本权利的又一践踏，是其在岛内大搞“绿色恐怖”、制造“寒蝉效应”的又一恶行，是其蓄意煽动“反中抗中”、升高两岸对立对抗的又一伎俩。</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她表示，民进党当局所作所为再次暴露其所标榜的“民主”是“民进党作主”，“自由”是只有主张“台独”的自由。如任由民进党当局大搞“台独”专制、思想审查，岛内社会将陷入因言获罪、人人自危的境地。希望广大台湾同胞对此要有清醒认识，敢于斗争，维护自身权益。正告民进党当局，对于“台独”打手、帮凶迫害大陆配偶的恶劣行径，我们将依法追责、依法严惩。</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国台办：解放军联合演训是对赖清德当局</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猖狂谋“独”挑衅的坚决惩戒</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朱凤莲4月1日表示，中国人民解放军东部战区位台岛周边开展联合演训，是对赖清德当局猖狂谋“独”挑衅的坚决惩戒，是对“台独”分裂势力蓄意破坏台海和平的严正警告，是捍卫国家主权和领土完整的必要之举。</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赖清德顽固坚持“台独”分裂立场，悍然将大陆界定为“境外敌对势力”，抛出所谓“17项策略”，猖狂挑衅大陆，煽动“反中抗中”，阻挠两岸交流合作，加剧台海紧张局势，充分坐实其是“两岸和平破坏者”、“台海危机制造者”，彻底暴露其反和平、反交流、反民主、反人性的丑恶面目。对此，我们决不容忍、决不姑息，必须坚决反制、严厉惩戒。</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台独”意味着战争，搞“台独”意味着把台湾民众推向兵凶战危的险境。我们解决台湾问题、完成国家统一的意志坚如磐石，能力坚不可摧，决不允许任何人任何势力把台湾从中国分裂出去，也绝不为任何形式的“台独”分裂活动留下任何空间。</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需要指出的是，我们的反制措施针对的是“台独”分裂活动，绝非针对广大台湾同胞。希望广大台湾同胞站在历史正确的一边，做堂堂正正的中国人，明辨是非、奉义而行，和大陆同胞一道，坚决反对“台独”分裂和外部势力干涉，坚定守护中华民族共同家园，共创国家统一、民族复兴的美好未来。</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国台办：“‘台独’打手、帮凶迫害台湾同胞恶劣行径</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举报专栏”举报踊跃</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国务院台办发言人陈斌华3月26日应询表示，国务院台办政府网站当天8时推出“‘台独’打手、帮凶迫害台湾同胞恶劣行径举报专栏”后，备受关注，举报踊跃。截至当天下午5时，共收到举报邮件323封。</w:t>
      </w:r>
    </w:p>
    <w:p w:rsidR="006704FB" w:rsidRPr="00E72CF0" w:rsidRDefault="006704FB" w:rsidP="006704FB">
      <w:pPr>
        <w:widowControl/>
        <w:spacing w:line="560" w:lineRule="exact"/>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他介绍，经梳理已收到的举报线索，被举报人员包括台湾地区内部事务主管部门负责人刘世芳，民进党籍民意代表沈伯洋、吴思瑶、黄捷，台北地检署检察官林达、林俊言、林俊廷，“黑熊学院”金主曹兴诚，“深绿”牙医史书华，“台独”网红温子渝、陈柏源等。举报邮件均控诉相关人员的恶劣行径，如罗织罪名打压在野党，威胁解散爱国统派团体，蓄意羁押支持两岸关系和平发展的人士，公然侵害陆配正当权益、叫嚣“猎杀”陆配等，表达对受其打压迫害的强烈愤慨。</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陈斌华表示，我们将进一步核查相关举报信息，坚持以事实为依据、以法律为准绳，对这些打手、帮凶依法追责。</w:t>
      </w:r>
    </w:p>
    <w:p w:rsidR="006704FB" w:rsidRPr="006E2844" w:rsidRDefault="006704FB" w:rsidP="006704FB">
      <w:pPr>
        <w:widowControl/>
        <w:spacing w:line="560" w:lineRule="exact"/>
        <w:ind w:firstLine="645"/>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国台办：继续认真实施《反分裂国家法》，</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不断完善“以法惩独”制度体系</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在3月26日国务院台办例行新闻发布会上，有记者提问，《反分裂国家法》实施20周年座谈会前不久在北京举行，引发岛内高度关注。岛内有舆论认为，大陆反“台独”、惩分裂有自己的步调，关注大陆将重视运用法律惩治“台独”分裂。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反分裂国家法》实施20周年的实践充分证明，这部重要法律对震慑“台独”分裂和遏制外来干涉，捍卫国家主权和领土完整，维护台海和平稳定，推动两岸关系发展、促进祖国统一，维护中华民族根本利益，具有重大的现实作用和深远的历史影响。</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指出，《反分裂国家法》明确规定，“‘台独’分裂势力以任何名义、任何方式造成台湾从中国分裂出去的事实，或者发生将会导致台湾从中国分裂出去的重大事变，或者和平统一的可能性完全丧失，国家得采取非和平方式及其他必要措施，捍卫国家主权和领土完整”。这为“台独”分裂势力划定了不可逾越的红线。我们将继续认真实施《反分裂国家法》，不断丰富完善“以法惩独”制度体系，坚决粉碎各种“台独”分裂和外来干涉图谋，坚定守护中华民族共同家园，全面推进强国建设、民族复兴伟业，扎实推进祖国统一大业。</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国台办：决不容忍姑息损害台胞权益、危害台海和平的行径</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 xml:space="preserve">　　在3月26日国务院台办例行新闻发布会上，有记者提问，岛内有舆论指出，赖清德将大陆界定为“境外敌对势力”、抛出所谓“17项策略”，是“戒严再起、‘台独’叫阵”，是“绿色恐怖执政”。对此有何评论？大陆方面将如何应对赖清德此番言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1949年以来，我们团结台湾同胞，推动台海形势从紧张对峙走向缓和改善、进而走上和平发展道路，两岸关系不断取得突破性进展。成果得来不易，弥足珍贵。赖清德大放厥词，将大陆界定为“境外敌对势力”，把两岸关系等同于“敌对关系”，这是在大开历史倒车、在猖狂挑衅大陆方面、在加剧台海紧张局势，充分坐实其是“两岸和平破坏者”、“台海危机制造者”。</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陈斌华表示，赖清德违逆民意抛出的“17项策略”，彻底暴露出反和平、反交流、反民主、反人性的丑恶面目，所言所行就是要煽动“反中抗中”、阻挠两岸交流合作，就是要在岛内搞“恐怖政治、绿色独裁”。</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指出，统一是历史大势，是正道。“台独”是历史逆流，是绝路。对任何损害台湾同胞权益、破坏两岸关系发展、危害台海和平稳定的行径，我们决不容忍、决不姑息，必须坚决反制、严厉惩戒。相信广大台湾同胞能够认清赖清德和民进党当局害台祸民的严重危害，从维护自身权益和台海和平出发，同赖清德当局的倒行逆施做斗争，不让其阴谋得逞。</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国台办：将对“台独”打手、帮凶依法追责</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我们注意到，今天（26日）早上，国台办政府网站“依法惩治‘台独’顽固分子”专题页面，增加了“‘台独’打手、帮凶迫害台湾同胞恶劣行径举报专栏”。请问有何考虑？</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近期，民进党当局频繁罗织罪名压制岛内不同意见，封杀言论自由，威胁恫吓、打压迫害政治异己和岛内支持两岸关系和平发展、融合发展的政党、团体、人士。某些“台独”组织、“台独”分子、公职人员、侧翼网红充当打手、帮凶，为虎作伥，助纣为虐。对此，我们严重关切，必须严惩。</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政府网站今天推出“‘台独’打手、帮凶迫害台湾同胞恶劣行径举报专栏”，就是要对上述恶劣行径和首恶分子进行追责。受打压迫害者，或了解相关线索的人士，欢迎将有关情况发至举报邮箱jubao@suremail.cn。我们会妥善处理，择期曝光，对证据确凿、性质恶劣的犯罪分子依法追责，同时严格依法保护举报人的信息和权益。</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国台办：赖清德搞“绿色威权”、“台独专制”注定失败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在3月26日国务院台办例行新闻发布会上，有记者提问，近日，赖清德及民进党推动所谓“国安改革”，宣称要</w:t>
      </w:r>
      <w:r w:rsidRPr="00E72CF0">
        <w:rPr>
          <w:rFonts w:ascii="仿宋" w:eastAsia="仿宋" w:hAnsi="仿宋" w:cs="宋体"/>
          <w:color w:val="000000"/>
          <w:kern w:val="0"/>
          <w:sz w:val="32"/>
          <w:szCs w:val="32"/>
        </w:rPr>
        <w:lastRenderedPageBreak/>
        <w:t>修改所谓“两岸人民关系条例”、“港澳条例”、“反渗透法”等多部法案，并鼓噪其他政党别再当“中共代理人”，一起当“国安守门人”。对此有何评论？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赖清德当局处心积虑要修改这几部“法律”，就是想为其在岛内进一步推行“绿色恐怖”开方便之门，以便仗恶法施恶行，变本加厉打压政治异己，煽动“反中抗中”，限阻两岸及港台、澳台交流交往。赖清德大搞“绿色威权”、“台独专制”，严重违背历史潮流，违背岛内主流民意，必遭反对，注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国台办：操弄两岸经济“脱钩断链”损害台湾企业、</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民众利益福祉</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在3月26日国务院台办例行新闻发布会上，有记者提问，赖清德近日在“玉山论坛”上称，台湾会与民主伙伴一起强化“非红供应链”；台湾的产业将“立足台湾，布局全球，行销全世界”。对此有何评论？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两岸经济各具特色、优势互补，两岸产业链供应链合作是经济发展的自然结果，是两岸企业基于市场规律作出自主选择、优化配置形成的合作体系，有利于两岸企业发展，有利于增进两岸同胞民生福祉。如果说这条产供链有什么颜色，那么惠台利民就是它的底色。</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lastRenderedPageBreak/>
        <w:t>陈斌华指出，赖清德违背经济规律和市场规律，迎合外部势力搞所谓“非红供应链”，目的是想重弹“民主对抗威权”的老调，实质是通过出卖台湾优势产业、牺牲台湾发展前景、砸掉台湾民众“饭碗”，来换取外部势力对其谋“独”的支持。两岸经济脱不了钩、断不了链，赖清德强行操弄“脱钩断链”，“回旋镖”只会扎到台湾产业身上，受损的是台湾企业、民众的利益福祉。为谋“独”而卖台，只会害台毁台。</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国台办：两岸交流不会停、不会断、不会少</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近日，台陆委会副主委沈有忠称，“大陆须对两岸交流障碍、风险等问题负主要责任”，对于大陆来说“不统就是独”，因此导致两岸交流产生阻碍、风险升温。对此有何回应？</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这番说辞完全是颠倒黑白、混淆是非。众所周知，赖清德当局顽固坚持“台独”分裂立场，为一党一己私利，动辄以各种借口在岛内制造“绿色恐怖”，无所不用其极禁限阻挠两岸交流合作，图谋两岸“脱钩断链减流”。近段时间，从处心积虑阻挡两岸人员往来和恢复旅游，打压迫害支持和参与两岸交流的岛内团体、人士，到限阻恐吓台湾同胞申办大陆证件，禁止与大陆部分高校交流合作，更是劣迹斑斑、变本加厉。事实充分证</w:t>
      </w:r>
      <w:r w:rsidRPr="00E72CF0">
        <w:rPr>
          <w:rFonts w:ascii="仿宋" w:eastAsia="仿宋" w:hAnsi="仿宋" w:cs="宋体"/>
          <w:color w:val="000000"/>
          <w:kern w:val="0"/>
          <w:sz w:val="32"/>
          <w:szCs w:val="32"/>
        </w:rPr>
        <w:lastRenderedPageBreak/>
        <w:t>明，赖清德当局是两岸交流交往的最大障碍，是台海和平稳定的最大风险源。</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陈斌华表示，“青山遮不住，毕竟东流去。”不管遭遇多少干扰阻碍，两岸同胞交流不能停、不能断、不能少，也不会停、不会断、不会少。希望广大台湾同胞与我们共同努力，排除干扰、破除障碍，促进两岸各领域交流合作，推动两岸关系向前发展，增进两岸同胞利益福祉。</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国台办：赖清德是滥权妄为的“卖台专业户”</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台积电董事长魏哲家宣布加码投资美国后，又再度被美国总统特朗普“加码”投资金额。对于岛内社会关于台积电“整串出走”质疑，民进党当局却表示“乐观其成”。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E72CF0">
        <w:rPr>
          <w:rFonts w:ascii="仿宋" w:eastAsia="仿宋" w:hAnsi="仿宋" w:cs="宋体"/>
          <w:color w:val="000000"/>
          <w:kern w:val="0"/>
          <w:sz w:val="32"/>
          <w:szCs w:val="32"/>
        </w:rPr>
        <w:t>国务院台办发言人陈斌华应询表示，在民进党当局极力逢迎、拱手相送之下，台积电已成为砧板上任人宰割的肥肉。对台积电变成“美积电”竟然能“乐观其成”，可见民进党眼中只有一党一己之私，根本不把台湾同胞福祉和产业界利益放在心上，为了“倚外谋独”，只会在“卖台”、“毁台”的路上越走越远。台湾产业界和民众失去的不只是眼前的工作，还将失去未来的发展机会。对于赖清德这样的“卖台专业户”滥权妄为，岛内社会提出质疑、充满忧虑，理所当然。</w:t>
      </w:r>
    </w:p>
    <w:p w:rsidR="006704FB" w:rsidRPr="00E72CF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lastRenderedPageBreak/>
        <w:t>国台办：民进党当局谋“独”已到丧失理智、</w:t>
      </w:r>
    </w:p>
    <w:p w:rsidR="006704FB" w:rsidRPr="005454CB" w:rsidRDefault="006704FB" w:rsidP="006704FB">
      <w:pPr>
        <w:widowControl/>
        <w:spacing w:line="560" w:lineRule="exact"/>
        <w:jc w:val="center"/>
        <w:outlineLvl w:val="0"/>
        <w:rPr>
          <w:rFonts w:ascii="黑体" w:eastAsia="黑体" w:hAnsi="黑体" w:cs="宋体"/>
          <w:b/>
          <w:bCs/>
          <w:color w:val="012E8B"/>
          <w:kern w:val="36"/>
          <w:sz w:val="32"/>
          <w:szCs w:val="32"/>
        </w:rPr>
      </w:pPr>
      <w:r w:rsidRPr="005454CB">
        <w:rPr>
          <w:rFonts w:ascii="黑体" w:eastAsia="黑体" w:hAnsi="黑体" w:cs="宋体" w:hint="eastAsia"/>
          <w:b/>
          <w:bCs/>
          <w:color w:val="012E8B"/>
          <w:kern w:val="36"/>
          <w:sz w:val="32"/>
          <w:szCs w:val="32"/>
        </w:rPr>
        <w:t>不择手段的地步</w:t>
      </w:r>
    </w:p>
    <w:p w:rsidR="006704FB" w:rsidRPr="00E72CF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在3月26日国务院台办例行新闻发布会上，有记者提问，台教育部门负责人日前称，岛内中小学校开展交流活动时以欧美、东北亚等学校优先，对于两岸的交流“能避免就避免”。劳动部门负责人称，要避免大陆通过两岸交流进行“统战渗透”，维持岛内总体安全目标。对此有何评论？</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国务院台办发言人陈斌华应询表示，这些言论表明，民进党当局“逢中必反”，谋“独”已到了丧失理智、不择手段阻挠破坏两岸正常交流交往的地步。</w:t>
      </w:r>
    </w:p>
    <w:p w:rsidR="006704FB" w:rsidRPr="00E72CF0" w:rsidRDefault="006704FB" w:rsidP="006704FB">
      <w:pPr>
        <w:widowControl/>
        <w:spacing w:line="560" w:lineRule="exact"/>
        <w:rPr>
          <w:rFonts w:ascii="仿宋" w:eastAsia="仿宋" w:hAnsi="仿宋" w:cs="宋体"/>
          <w:color w:val="000000"/>
          <w:kern w:val="0"/>
          <w:sz w:val="32"/>
          <w:szCs w:val="32"/>
        </w:rPr>
      </w:pPr>
      <w:r w:rsidRPr="00E72CF0">
        <w:rPr>
          <w:rFonts w:ascii="仿宋" w:eastAsia="仿宋" w:hAnsi="仿宋" w:cs="宋体"/>
          <w:color w:val="000000"/>
          <w:kern w:val="0"/>
          <w:sz w:val="32"/>
          <w:szCs w:val="32"/>
        </w:rPr>
        <w:t xml:space="preserve">　　陈斌华指出，我们一贯秉持“两岸一家亲”理念，积极推动两岸各领域交流合作和人员往来。反观民进党当局，一味操弄“反中抗中”，不断渲染所谓“统战渗透威胁”，其实质是害怕两岸同胞走近走亲、常来常往，担心台湾民众由此了解真实的大陆，进而拆穿其精心编造的“信息茧房”。要和平、要发展、要交流、要合作是两岸同胞的共同愿望，是台湾社会的主流民意，任何与之相悖的图谋注定失败。</w:t>
      </w:r>
    </w:p>
    <w:p w:rsidR="006704FB" w:rsidRPr="00E72CF0" w:rsidRDefault="006704FB" w:rsidP="006704FB">
      <w:pPr>
        <w:spacing w:line="560" w:lineRule="exact"/>
        <w:ind w:firstLine="420"/>
        <w:rPr>
          <w:rFonts w:ascii="仿宋" w:eastAsia="仿宋" w:hAnsi="仿宋"/>
          <w:sz w:val="32"/>
          <w:szCs w:val="32"/>
        </w:rPr>
      </w:pPr>
    </w:p>
    <w:p w:rsidR="006704FB" w:rsidRP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Default="006704FB" w:rsidP="003F4924">
      <w:pPr>
        <w:spacing w:line="560" w:lineRule="exact"/>
        <w:jc w:val="left"/>
        <w:outlineLvl w:val="0"/>
        <w:rPr>
          <w:rFonts w:ascii="仿宋" w:eastAsia="仿宋" w:hAnsi="仿宋" w:cs="宋体"/>
          <w:b/>
          <w:bCs/>
          <w:kern w:val="36"/>
          <w:sz w:val="32"/>
          <w:szCs w:val="32"/>
        </w:rPr>
      </w:pPr>
    </w:p>
    <w:p w:rsidR="006704FB" w:rsidRPr="003F4924" w:rsidRDefault="006704FB" w:rsidP="003F4924">
      <w:pPr>
        <w:spacing w:line="560" w:lineRule="exact"/>
        <w:jc w:val="left"/>
        <w:outlineLvl w:val="0"/>
        <w:rPr>
          <w:rFonts w:ascii="仿宋" w:eastAsia="仿宋" w:hAnsi="仿宋" w:cs="宋体" w:hint="eastAsia"/>
          <w:b/>
          <w:bCs/>
          <w:kern w:val="36"/>
          <w:sz w:val="32"/>
          <w:szCs w:val="32"/>
        </w:rPr>
      </w:pPr>
    </w:p>
    <w:p w:rsidR="00B2637B" w:rsidRPr="003F4924" w:rsidRDefault="00B2637B"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436DEE" w:rsidRDefault="00CF6873" w:rsidP="00436DEE">
      <w:pPr>
        <w:pStyle w:val="ab"/>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hint="eastAsia"/>
          <w:bCs/>
          <w:spacing w:val="-2"/>
          <w:sz w:val="52"/>
          <w:szCs w:val="52"/>
        </w:rPr>
        <w:t>两岸一家亲篇</w:t>
      </w: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792D15" w:rsidRPr="003F4924" w:rsidRDefault="00792D15" w:rsidP="003F4924">
      <w:pPr>
        <w:spacing w:line="560" w:lineRule="exact"/>
        <w:jc w:val="left"/>
        <w:outlineLvl w:val="0"/>
        <w:rPr>
          <w:rFonts w:ascii="仿宋" w:eastAsia="仿宋" w:hAnsi="仿宋" w:cs="宋体"/>
          <w:b/>
          <w:bCs/>
          <w:kern w:val="36"/>
          <w:sz w:val="32"/>
          <w:szCs w:val="32"/>
        </w:rPr>
      </w:pPr>
    </w:p>
    <w:p w:rsidR="00792D15" w:rsidRPr="003F4924" w:rsidRDefault="00792D15"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CF6873" w:rsidRPr="003F4924" w:rsidRDefault="00CF6873" w:rsidP="003F4924">
      <w:pPr>
        <w:spacing w:line="560" w:lineRule="exact"/>
        <w:jc w:val="left"/>
        <w:outlineLvl w:val="0"/>
        <w:rPr>
          <w:rFonts w:ascii="仿宋" w:eastAsia="仿宋" w:hAnsi="仿宋" w:cs="宋体"/>
          <w:b/>
          <w:bCs/>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lastRenderedPageBreak/>
        <w:t>国台办发言人宣布免收台湾“首来族”申办台胞证证件费</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在6月25日国务院台办新闻发布会上，国务院台办发言人朱凤莲发布了台湾“首来族”申办台胞证费用减免政策。</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为进一步便利台湾同胞来往大陆，扩大两岸人员往来和交流合作，经财政部商国家发展改革委、出入境管理局，决定自2025年7月1日至2027年12月31日，免收台湾“首来族”申办台胞证证件费。具体政策将由出入境管理局组织实施。</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国台办：第十七届海峡论坛取得丰硕成果</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在6月25日国务院台办新闻发布会上，有记者提问，第十七届海峡论坛备受两岸舆论关注。请发言人介绍本届海峡论坛取得了哪些成果？</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国务院台办发言人朱凤莲应询表示，第十七届海峡论坛大会于6月15日在福建厦门成功举办，目前海峡论坛已举办42场系列活动，后续还将举办14场活动，取得丰硕成果。</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中共中央政治局常委、全国政协主席王沪宁出席论坛大会并致辞，大会开始前会见参加论坛的台湾嘉宾代表，重申坚持一个中国原则和“九二共识”、坚决反对“台独”分裂和外来干涉、坚定不移推进祖国统一大业的方针政策和立场态度，强调祖国大陆“始终从中华民族整体利益和长远发展</w:t>
      </w:r>
      <w:r w:rsidRPr="008069A0">
        <w:rPr>
          <w:rFonts w:ascii="仿宋" w:eastAsia="仿宋" w:hAnsi="仿宋" w:cs="宋体"/>
          <w:color w:val="000000"/>
          <w:kern w:val="0"/>
          <w:sz w:val="32"/>
          <w:szCs w:val="32"/>
        </w:rPr>
        <w:lastRenderedPageBreak/>
        <w:t>来把握两岸关系大局，坚定做台湾同胞的坚强后盾和依靠”，引发与会两岸同胞共情共鸣。</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本届论坛筹备工作面临民进党当局竭力干扰阻挠，但仍有超7000名台胞踊跃参会，其中台青占比超过四成，充分表明常来常往、走近走亲是两岸同胞的共同愿望，两岸交流合作是民心所向、大势所趋，谁都压制不住、阻挡不了。中国国民党前主席马英九先生首次出席论坛并带领青年学子在闽参访。马先生在论坛大会致辞中表示，“虽然当前两岸关系发展面临不少挑战，但两岸人民之间的情感与交流是无法中断的”，表达了岛内民众的共同心声。论坛期间，参会的各界台湾嘉宾积极呼吁尽快实现两岸人员往来正常化和各领域交流常态化，期盼两岸关系早日重回正轨。本届论坛新增举办两岸应急消防融合发展论坛等5场活动，进一步拓宽了两岸交流领域。</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本届论坛以《中共中央 国务院关于支持福建探索海峡两岸融合发展新路建设两岸融合发展示范区的意见》发布两周年为契机，集中展示两岸融合发展示范区建设阶段性成果，在促进两岸经济文化交流合作中展现福建全域融合发展新貌。论坛期间，一系列对台政策措施、合作项目发布、落地，如中国人民银行、国家外汇局联合印发《关于金融支持福建探索海峡两岸融合发展新路建设两岸融合发展示范区的若干措施》；福建省正式发布全国首个台胞“双证关联”金融线上应用场景，揭牌成立福建省现代海洋渔业创新闽台科技合作基地，正式发布《海峡两岸共通 妈祖祭典》地方标准，</w:t>
      </w:r>
      <w:r w:rsidRPr="008069A0">
        <w:rPr>
          <w:rFonts w:ascii="仿宋" w:eastAsia="仿宋" w:hAnsi="仿宋" w:cs="宋体"/>
          <w:color w:val="000000"/>
          <w:kern w:val="0"/>
          <w:sz w:val="32"/>
          <w:szCs w:val="32"/>
        </w:rPr>
        <w:lastRenderedPageBreak/>
        <w:t>签约10个闽台农业农村融合发展合作项目等，以实际行动、有力举措推动两岸融合发展示范区建设走深走实。</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本届论坛围绕“非遗中国年”、中国人民抗日战争暨世界反法西斯战争胜利80周年和台湾光复80周年等两岸共同的历史记忆、民族情感、文化基因，开展了一系列深受台胞喜爱的文化交流活动。在论坛大会上，台湾抗日志士亲属协进会理事长林铭聪分享了雾峰林家先辈投身台湾光复的抗战报国故事，唤醒台湾同胞民族意识和家国情怀；在两岸文学论坛中，两岸嘉宾通过吟诗会友致敬中华经典；在两岸龙舟赛赛场上，两岸同胞奋楫击水激昂竞渡，追远怀古汲取力量；在海峡两岸关帝旅游文化节开幕式上，两岸同胞跳起非遗舞蹈《鱼跃欢歌》，祈愿国泰民安；在海峡青年论坛上，《长安三万里》闽南语版主创团队用闽南乡音复原千年唐音，与台湾青年共扬闽南文化；此外，组委会还邀请了逾1400名台胞观看电影《哪吒之魔童闹海》，广受参会台湾嘉宾好评。通过这些沉浸式的文化体验，台湾同胞真真切切感受到中华文化的深厚底蕴和无穷魅力。</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国台办：台湾光复值得两岸同胞共同纪念</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在6月25日国务院台办新闻发布会上，有记者提问，据报道，纪念台湾光复80周年大会将于10月25日前后举行，请介绍有关情况。请问在当前两岸关系形势下举办相关纪念活动有何重要意义？</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国务院台办发言人朱凤莲应询表示，今年是中国人民抗日战争暨世界反法西斯战争胜利80周年，也是台湾光复80周年。台湾光复是抗战胜利的重要成果，是包括台湾同胞在内的全体中国人民前赴后继、浴血奋战铸就的伟大胜利，值得两岸同胞共同纪念。纪念台湾光复80周年大会将于10月25日前后举行。</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台湾光复的历史无可辩驳地证明台湾是中国领土不可分割的一部分，两岸同胞是休戚与共的命运共同体。民进党当局不断进行谋“独”挑衅，大肆兜售“台独”分裂谬论，罔顾历史事实，粉饰美化日本殖民统治，背叛民族，令人不齿。鉴往知来，希望广大台湾同胞和我们一道，铭记抗战历史，捍卫台湾光复、回归祖国的胜利成果，坚守民族大义，坚决反对“台独”分裂和外来干涉，守护中华民族共同家园，共促祖国统一，共同实现民族复兴伟大梦想。</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国台办：两岸融合发展示范区建设取得显著进展</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在6月25日国务院台办新闻发布会上，有记者提问，《中共中央 国务院关于支持福建探索海峡两岸融合发展新路建设两岸融合发展示范区的意见》出台以来，示范区建设有哪些进展？下一步将如何推进？</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国务院台办发言人朱凤莲应询表示，6月15日，两岸融合发展示范区建设专题推进会在福建厦门召开，中共中央政治局常委、全国政协主席王沪宁出席会议并讲话。中央台办、</w:t>
      </w:r>
      <w:r w:rsidRPr="008069A0">
        <w:rPr>
          <w:rFonts w:ascii="仿宋" w:eastAsia="仿宋" w:hAnsi="仿宋" w:cs="宋体"/>
          <w:color w:val="000000"/>
          <w:kern w:val="0"/>
          <w:sz w:val="32"/>
          <w:szCs w:val="32"/>
        </w:rPr>
        <w:lastRenderedPageBreak/>
        <w:t>国家发展改革委等中央和国家机关有关部门及福建省有关负责同志出席会议。</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本次会议总结了《中共中央 国务院关于支持福建探索海峡两岸融合发展新路建设两岸融合发展示范区的意见》（下称《意见》）发布以来的工作成果，交流了工作经验，提出下步工作考虑，为高质量建设两岸融合发展示范区打下良好基础。会议明确六个方面重要工作：一是要围绕建设两岸融合发展示范区目标任务，强化责任担当，加强谋划推进，推出更多创新性举措和融合发展成果。二是要发挥福建对台独特优势和先行示范作用，加强政策和制度创新，致力于促进两岸经济文化交流合作。三是要牢牢把握两岸融合发展的着力重点，增强两岸融合发展政策举措的协同性。四是要聚力两岸融合发展加强创新突破，优化涉台营商环境，加强对台胞台企的关心帮助，吸引更多台胞台企来大陆发展、参与中国式现代化进程。五是要尊重、关爱、造福台湾同胞，推动两岸人员往来正常化、交流合作常态化，提升台湾同胞融入感和归属感，促进两岸同胞心灵契合。六是要畅通台湾青年来大陆发展渠道，扩大两岸青年共同朋友圈和事业圈。</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意见》出台以来，中央台办、国家发展改革委会同有关部门和福建省，围绕贯彻落实《意见》，不断完善政策体系和工作机制，出台配套文件，推动一系列政策举措落实落细，取得一批首创性融合发展成果，形成一些先行先试、破解难题的经验做法，两岸融合发展示范区建设取得显著进展。下一步，中央台办、国家发展改革委将会同</w:t>
      </w:r>
      <w:r w:rsidRPr="008069A0">
        <w:rPr>
          <w:rFonts w:ascii="仿宋" w:eastAsia="仿宋" w:hAnsi="仿宋" w:cs="宋体"/>
          <w:color w:val="000000"/>
          <w:kern w:val="0"/>
          <w:sz w:val="32"/>
          <w:szCs w:val="32"/>
        </w:rPr>
        <w:lastRenderedPageBreak/>
        <w:t>中央和国家机关有关部门、福建省有关方面，贯彻落实会议精神，加大推动力度，做好政策落实、评估调整、总结推广等工作，助力两岸融合发展示范区高质量建设。</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国台办：欢迎更多台胞亲身感受大陆景美物美人更美</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台湾网红“馆长”陈之汉日前来大陆旅游，在直播中多次呼吁台湾民众亲自到大陆、戳破民进党当局的谎言，遭绿营政客和网军攻击。有岛内舆论注意到，“馆长”赴大陆直播后，岛内很多年轻人改变了对大陆的偏见。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长期以来，民进党当局和绿营政客一味操弄“反中抗中”，企图封堵岛内同胞了解大陆真情实况的渠道，误导台湾社会和民众对大陆的认知。随着越来越多台湾同胞到大陆走走看看、分享所见所闻，民进党当局编造的谎言一一被戳穿，制造的“信息茧房”正在崩塌。</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我们注意到，有越来越多的台湾同胞特别是青年朋友，主动冲破民进党当局精心构筑的信息围墙，用各种方式了解大陆、发现“不一样的大陆”。我们欢迎并期待台湾同胞把大陆各地列为旅游打卡地，把大陆优质好物放入购物车，交流越深入，就越会感受到大陆景美物美人更美，一来再来心更近。</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lastRenderedPageBreak/>
        <w:t>国台办：为海外台胞及时提供必要协助</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25日国务院台办新闻发布会上，有记者提问，近期，以伊冲突形势严峻，中国驻以色列大使馆发布中国公民撤离登记通知，包括持有台胞证的台湾民众也可登记。对此，陆委会称大陆藉此形塑“台湾人民保护者”的形象。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两岸同胞都是中国人。我们始终高度重视维护海外台胞的安全和正当权益。从提供领事证件服务，到协助处理外国涉台民事纠纷及经济、刑事案件，从遭遇台风、地震等自然灾害到战乱冲突紧急撤侨，我们都第一时间与当地台胞联系，提供必要协助。</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以伊冲突爆发后，相关部门及驻伊朗、以色列使领馆立即启动领事保护应急机制，要求两国切实保障包括台胞在内的中国公民安全，及时发布有关提醒和指南，与当地同胞保持密切联系，指导他们做好安全防范和紧急避险，全力以赴协助中国公民安全转移撤离。目前部分台湾同胞已安全撤离至周边国家。</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朱凤莲表示，我们将继续全力协助包括台胞在内的中国公民转移撤离。有需求的台胞可随时联系中国驻当地使领馆，也可拨打12308领事保护热线。</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国台办发言人介绍第十七届海峡论坛筹备情况</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在6月11日国务院台办新闻发布会上，国务院台办发言人朱凤莲介绍了第十七届海峡论坛筹备情况。</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海峡论坛是深受两岸民众欢迎的民间交流活动。第十七届海峡论坛大会将于6月15日在福建厦门举办。论坛主会场设在厦门，福建有关设区市和平潭综合实验区将举办相关活动。本届论坛坚持“民间性、草根性、广泛性”的定位，延续“扩大民间交流、深化融合发展”主题，安排大会活动以及青年交流、基层交流、文化交流、经济交流四大板块系列活动共56场。台湾有关政党代表以及工会、青年、妇女、民间信俗、农渔水利、文化旅游、卫生健康、工商金融等各界人士超过7000人将受邀参加。论坛新闻中心于6月9日至11日12时接受记者采访申请。欢迎各位媒体记者前往采访报道。</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国台办：马英九先生将率台湾青年出席</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第十七届海峡论坛等活动</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在6月11日国务院台办新闻发布会上，国务院台办发言人朱凤莲发布了马英九先生将率台湾青年出席第十七届海峡论坛等活动的消息。</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朱凤莲表示，中国国民党前主席马英九先生将率台湾青年于6月14日至27日赴福建、甘肃出席第十七届海峡论坛、2025（乙巳）年公祭中华人文始祖伏羲大典、两岸共同弘扬</w:t>
      </w:r>
      <w:r w:rsidRPr="008069A0">
        <w:rPr>
          <w:rFonts w:ascii="仿宋" w:eastAsia="仿宋" w:hAnsi="仿宋" w:cs="宋体"/>
          <w:color w:val="000000"/>
          <w:kern w:val="0"/>
          <w:sz w:val="32"/>
          <w:szCs w:val="32"/>
        </w:rPr>
        <w:lastRenderedPageBreak/>
        <w:t>中华文化活动（敦煌）等活动并参访。我们欢迎马英九先生率团来访，将做好相关活动安排，并提供必要便利。</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当前台海形势复杂严峻，但两岸交流合作不能停、不能断、不能少。我们一如既往欢迎台湾各界人士和广大台湾同胞常来大陆参访交流，与我们携手加强交流合作，传承弘扬中华优秀传统文化，致力推动中华民族伟大复兴。</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b/>
          <w:bCs/>
          <w:color w:val="012E8B"/>
          <w:kern w:val="36"/>
          <w:sz w:val="32"/>
          <w:szCs w:val="32"/>
        </w:rPr>
        <w:t>回应“公司并购说” 国台办：欢迎岛内各界人士</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b/>
          <w:bCs/>
          <w:color w:val="012E8B"/>
          <w:kern w:val="36"/>
          <w:sz w:val="32"/>
          <w:szCs w:val="32"/>
        </w:rPr>
        <w:t>围绕实现祖国和平统一前景积极建言献策</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11日国务院台办新闻发布会上，有记者提问，赖清德日前受访抛出“公司并购说”，认为“两岸可以谈并购、大陆可以提条件”。岛内有舆论认为，至少在民间或非正式层面，两岸可以先就“彼此提条件”讨论起来。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解决台湾问题、实现祖国完全统一，是包括台湾同胞在内的全体中华儿女的共同愿望，是实现中华民族伟大复兴的必然要求。统一是历史定论，是大势所趋、大义所在、民心所向。</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在一个中国原则基础上，我们愿意同台湾各党派、各界别、各阶层人士就两岸关系和国家统一问题广泛交换意见，开展深入协商，共同推动两岸关系和平发展、推进祖国统一进程。我们欢迎岛内各界人士围绕实现祖国和</w:t>
      </w:r>
      <w:r w:rsidRPr="008069A0">
        <w:rPr>
          <w:rFonts w:ascii="仿宋" w:eastAsia="仿宋" w:hAnsi="仿宋" w:cs="宋体"/>
          <w:color w:val="000000"/>
          <w:kern w:val="0"/>
          <w:sz w:val="32"/>
          <w:szCs w:val="32"/>
        </w:rPr>
        <w:lastRenderedPageBreak/>
        <w:t>平统一前景积极建言献策，同我们一道探索“两制”台湾方案，丰富和平统一实践。</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国台办：“台湾义勇队档案”入选国家级名录具有积极意义</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在6月11日国务院台办新闻发布会上，有记者提问，近日，“台湾义勇队档案”入选国家级名录，引发两岸网民关注。请问这对于纪念台湾光复80周年有何意义？</w:t>
      </w:r>
      <w:r w:rsidRPr="008069A0">
        <w:rPr>
          <w:rFonts w:ascii="宋体" w:eastAsia="宋体" w:hAnsi="宋体" w:cs="宋体" w:hint="eastAsia"/>
          <w:color w:val="000000"/>
          <w:kern w:val="0"/>
          <w:sz w:val="32"/>
          <w:szCs w:val="32"/>
        </w:rPr>
        <w:t>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今年是中国人民抗日战争暨世界反法西斯战争胜利80周年，也是台湾光复80周年，“台湾义勇队档案”入选第六批《中国档案文献遗产名录》具有积极意义。台湾义勇队是抗战时期由台湾同胞组成，直接参加祖国抗战的一支队伍。“台湾义勇队档案”保存于中国第二历史档案馆、福建省档案馆、南平市档案馆和武夷山市档案馆。625件原始档案作为确凿的物证，真实完整记载了台湾义勇队以“保卫祖国，收复台湾”为宗旨、从筹组成立、开展抗战活动到返回台湾的全过程，还原了两岸同胞共御外侮、光复台湾的历史，有力证明了台湾是中国不可分割的一部分、两岸同胞血脉相连、命运与共的客观事实。</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希望广大台湾同胞与我们一道努力讲好“台湾义勇队档案”文献遗产故事，弘扬抗战精神，坚持一个中国原则和“九二共识”，坚决反对“台独”分裂和外来干涉，坚定守护中华民族共同家园，同心共创国家统一、民族复兴的美好未来。</w:t>
      </w:r>
    </w:p>
    <w:p w:rsidR="006704FB" w:rsidRPr="008069A0"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国台办：完成国家统一是同胞夙愿、民族大义</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5月28日国务院台办例行新闻发布会上，有记者提问，近日，赖清德受访时以“公司并购”比喻两岸统一，声称“中国是较大公司，台湾是较小公司。如果你要并我的公司，你要提条件，不是台湾来提条件，让你说要或不要”。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尽管海峡两岸尚未统一，但中国主权和领土从未分割，两岸同属一个中国的事实从未改变。完成国家统一，是同胞夙愿、民族大义。在一个中国原则和“九二共识”基础上，我们愿意同台湾各党派、各界别、各阶层人士就两岸关系和国家统一问题广泛交换意见，开展深入协商，共同推动两岸关系和平发展、推进祖国统一进程。</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国台办：习近平主席署名文章宣示</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祖国统一历史大势不可阻挡</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5月14日国务院台办例行新闻发布会上，有记者提问，5月7日，习近平主席在对俄罗斯进行国事访问并出席纪念苏联伟大卫国战争胜利80周年庆典之际，在俄罗斯媒体发表署名文章，强调“无论台湾岛内形势如何变化，无论外部势力如何捣乱，中国终将统一、也必将统一的历史大势</w:t>
      </w:r>
      <w:r w:rsidRPr="008069A0">
        <w:rPr>
          <w:rFonts w:ascii="仿宋" w:eastAsia="仿宋" w:hAnsi="仿宋" w:cs="宋体"/>
          <w:color w:val="000000"/>
          <w:kern w:val="0"/>
          <w:sz w:val="32"/>
          <w:szCs w:val="32"/>
        </w:rPr>
        <w:lastRenderedPageBreak/>
        <w:t>不可阻挡”，受到海内外包括台湾舆论高度关注。请问在当前两岸关系形势下，如何深入理解并贯彻落实？</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习近平主席在俄罗斯媒体发表的署名文章，郑重宣示祖国统一的历史大势不可阻挡，彰显了我们的战略定力和坚定意志，释放了鲜明的政治信号。我们将坚持一个中国原则和“九二共识”，坚决有力打击“台独”挑衅行径，推动两岸交流合作，深化两岸融合发展，坚决反对外部势力干涉，广泛团结台湾同胞共同推动两岸关系向前发展、推进祖国统一进程，致力塑造祖国必然统一大势。</w:t>
      </w:r>
    </w:p>
    <w:p w:rsidR="006704FB" w:rsidRDefault="006704FB" w:rsidP="006704FB">
      <w:pPr>
        <w:widowControl/>
        <w:spacing w:line="560" w:lineRule="exact"/>
        <w:ind w:firstLine="653"/>
        <w:rPr>
          <w:rFonts w:ascii="仿宋" w:eastAsia="仿宋" w:hAnsi="仿宋" w:cs="宋体"/>
          <w:color w:val="000000"/>
          <w:kern w:val="0"/>
          <w:sz w:val="32"/>
          <w:szCs w:val="32"/>
        </w:rPr>
      </w:pPr>
      <w:r w:rsidRPr="008069A0">
        <w:rPr>
          <w:rFonts w:ascii="仿宋" w:eastAsia="仿宋" w:hAnsi="仿宋" w:cs="宋体"/>
          <w:color w:val="000000"/>
          <w:kern w:val="0"/>
          <w:sz w:val="32"/>
          <w:szCs w:val="32"/>
        </w:rPr>
        <w:t>陈斌华指出，台湾是中国的神圣领土。解决台湾问题、实现祖国完全统一，是海内外中华儿女的共同心愿，是大势所趋、大义所在、民心所向。尽管当前民进党当局顽固坚持“台独”分裂立场，加紧勾连外部势力不断进行谋“独”挑衅，导致两岸关系紧张、破坏台海和平稳定，但改变不了两岸同属一个国家、一个民族的客观事实，改变不了国际社会坚持一个中国原则的普遍共识和基本格局，更阻挡不了祖国终将也必将统一的历史大势。希望广大台湾同胞顺应历史大势，与大陆同胞共同反对“台独”分裂和外来干涉，为实现祖国统一和民族复兴不懈努力。</w:t>
      </w:r>
    </w:p>
    <w:p w:rsidR="006704FB" w:rsidRPr="008069A0" w:rsidRDefault="006704FB" w:rsidP="006704FB">
      <w:pPr>
        <w:widowControl/>
        <w:spacing w:line="560" w:lineRule="exact"/>
        <w:ind w:firstLine="653"/>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国台办：要为陆配遮风蔽雨</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在5月14日国务院台办例行新闻发布会上，有记者提问，台媒报道，为抗议民进党当局对大陆配偶的打压迫害，岛内社会团体号召民众10日举行了“挺陆配、反迫害”大游行。对此有何评论？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民进党当局出于“台独”本性和政治私利，区别对待、刻意刁难数十万大陆配偶，这是不折不扣的政治操弄、政治迫害。其所作所为遭到越来越多台湾民众和舆论的反对、批评，这次集会游行正是这种民意的集中反映。</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陈斌华表示，大陆是广大陆配的娘家，大陆同胞是广大陆配的亲人、家人。风雨来时，我们于情于理都要为广大陆配遮风蔽雨，为他们维护自身合法正当权益伸出援手、提供支持。</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国台办：民进党当局“卖台跪美”　大陆欢迎台企投资</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5月14日国务院台办例行新闻发布会上，有记者提问，新台币汇率近期出现暴涨，岛内舆论认为，或与美台关税谈判有关，是美方通过类似“广场协议”的条款要求台币主动升值，以降低对台贸易逆差。这是继美方宣布对台加征高额关税后，岛内产业界遭受的又一记闷棍，将严重冲击岛内依赖出口的机械、化工、纺织等产业，加剧产业困境。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国务院台办发言人陈斌华应询表示，面对美国对台关税霸凌、极限压榨，民进党当局早已“高举白旗”、下跪求饶，所谓与美“谈判”只是做戏，换来的只会是美方得寸进尺。赖清德宣称要台湾民众“吃苦当作吃补”，其提出的“应对策略”实际是对美“大采购大投资讨好方案”，是“卖台跪美”的输诚讨饶。面对共同风险挑战，两岸中国人应携手维护发展权利和民族尊严。我们关切岛内产业、企业面临的困境，欢迎相关产业、企业前来大陆投资、发展。</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国台办：宋涛主任近期接连出席两岸交流活动释放清晰信号</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30日国务院台办新闻发布会上，有记者提问，近期，中共中央台办、国务院台办主任宋涛接连出席在江苏、浙江、四川等地举办的两岸交流活动，会见洪秀柱、连胜文、刘兆玄等台湾重要人士，受到两岸舆论高度关注。请介绍有关情况。</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近期，中共中央台办、国务院台办主任宋涛先后于4月17日在江苏南京会见中国国民党前主席洪秀柱一行，18日与大陆台商代表座谈并看望参加“南京台湾周”的部分台湾青年；19日在浙江杭州会见中国国民党副主席连胜文等台湾嘉宾，20日出席以“加强民生交流 增进同胞福祉”为主题的两岸基层民生发展交流会；21日在四川成都会见两岸企业家峰会台湾方面理事长刘兆玄一行，22日出席以“共育新动能·融合促发展”为主</w:t>
      </w:r>
      <w:r w:rsidRPr="008069A0">
        <w:rPr>
          <w:rFonts w:ascii="仿宋" w:eastAsia="仿宋" w:hAnsi="仿宋" w:cs="宋体"/>
          <w:color w:val="000000"/>
          <w:kern w:val="0"/>
          <w:sz w:val="32"/>
          <w:szCs w:val="32"/>
        </w:rPr>
        <w:lastRenderedPageBreak/>
        <w:t>题的2025海峡两岸融合发展四川交流会。这是在民进党当局不断阻挠两岸交流合作升高对立对抗、美国滥施关税冲击全球经济秩序的复杂形势下，中共中央台办、国务院台办积极促进两岸交流合作、关心支持台商台企的重要举措，释放了坚定不移深化两岸融合发展、真诚关心台胞台企利益福祉、坚决有力反对“台独”分裂和外部势力干涉的清晰信号。</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岛内各界人士、台胞台商踊跃参与上述活动。他们表示，这为台商台企坚定扎根大陆发展增强了信心，大陆的制度优势和经济韧性是抵御风险的根本保障。大陆产业体系完备、市场空间广阔、投资和消费潜力巨大，各级政府关心支持台商台企。台商台企拥护支持国家对美国采取的反制措施，有信心与国家一起打赢这场关税战，并在大陆实现持续健康发展。两岸同胞一家亲，理应常来常往、深入交流，民进党当局企图对两岸交流制造“寒蝉效应”，不得人心，注定失败。</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国台办：越来越多台商台胞用实际行动证明</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大陆始终是投资兴业的最佳选择</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在4月30日国务院台办新闻发布会上，有记者提问，近日，陆委会副主委沈有忠称，台商赴大陆投资占台总对外投资比例已从2010年的83.8%下降至2024年的7.5%，鼓吹台商加速撤离大陆。对此有何评论？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国务院台办发言人朱凤莲应询表示，民进党当局出于谋“独”本性，惯于造谣抹黑，干扰两岸交流合作。他们编造的谎言在事实面前不堪一击。</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两岸经济同属中华民族经济，两岸同胞是命运共同体。大陆经济稳定向好，能为深化两岸融合发展开辟更广阔空间。面对变乱交织的外部环境，大陆舞台大、市场前景广、政策预期稳、安全形势好的优势进一步凸显，始终是广大台商台企投资兴业的最佳选择。今年一季度，两岸贸易额达705.6亿美元，同比增长15.2%；大陆实际使用台资12.6亿美元，同比增长127.1%；新设台商投资企业1592家。越来越多台商台胞用实际行动证明大陆始终是广大台商台企投资兴业的最佳选择。</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面对美国滥施关税，祖国大陆第一时间采取坚决有力的反制措施，显示出捍卫国家发展利益和国际公平正义及秩序规则的决心，彰显了保持自身经济发展的信心。我们将研究解决台商台企面临的问题和困难，落实同等待遇、加大支持力度，强化两岸产业链供应链连结，支持台资企业参与国家重大战略实施，助力台企转型升级、拓展内需市场，融入新发展格局，实现高质量发展。希望广大台商台企坚定信心、着眼长远，积极参与两岸交流合作，携手抵御外部风险挑战，共同壮大中华民族经济。</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国台办：来大陆购物的台胞，返台前记得办理退税</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4月30日国务院台办新闻发布会上，有记者提问，近日，商务部等6部门印发《关于进一步优化离境退税政策扩大入境消费的通知》，将离境退税起退点从500元下调至200元，现金退税额由1万元上调至2万元，引发舆论高度关注。请问该项政策是否适用于台湾民众？将为台湾旅客带来哪些红利？</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国务院台办发言人朱凤莲应询表示，相关优化离境退税政策适用于来大陆的台湾同胞。该政策主要有三大亮点：</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一是扩充退税商店，让台湾同胞可以逛更多好店。此次政策提出，优化退税商店布局，鼓励各地在大型商铺、步行街、旅游景点、度假区、文博场所、机场、客运港口、酒店等境外旅客聚集地增设退税商店，支持具备条件的地区打造一批离境退税特色街区，提升退税商店可及性。</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二是增多退税商品，让台湾同胞可以买更多好物。此次政策提出，将离境退税起退点从500元下调至200元，一方面降低退税购物门槛，另一方面推动退税商店增量扩容，让更多客单较低的特产店、纪念品店、礼品店等加入退税商店，提供更广阔的商品选择空间。</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三是优化退税服务，让台湾同胞退税更方便。此次政策优化办理流程，完善离境退税管理系统，提高商店开单效率，缩短旅客等待时间，将现金退税限额由1万元大幅上调至2万元，鼓励相关机构通过移动支付、银行卡、现金等多种方式提供退税服务，更好满足多样化支付服务需求。</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有网友估算了一下，台胞在大陆持台胞证和购物小票办理离境退税，相当于享受九折优惠。我们也提醒来大陆购物的台胞，返台前记得办理退税。</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国台办：提醒有关人员，不要假借去第三地名义绕道赴台，以免个人权益受损</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30日国务院台办新闻发布会上，有记者提问，近期小红书、抖音等网络新媒体平台出现一些以传播所谓“赴台捷径”为噱头的视频，引发不少网友关注，还有人讨论试图通过这种方式赴台参加所谓“世界老将运动会”。对此有何评论？</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国务院台办发言人朱凤莲应询表示，我们注意到有关情况。必须指出，大陆居民赴台应持专用证件，即《大陆居民往来台湾通行证》及签注。我们鼓励和支持正常的两岸人员往来和交流合作，同时提醒相关人员不要假借去第三地名义绕道赴台，以免个人权益受损，人身安全得不到保障。有关网民不要轻信、传播甚至尝试通过绕道第三地等方式赴台参加活动或体育赛事。</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国台办：欢迎广大台湾同胞来大陆</w:t>
      </w: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体验影视文旅联动的欢乐和美好</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lastRenderedPageBreak/>
        <w:t xml:space="preserve">　　在4月30日国务院台办新闻发布会上，有记者提问，国家电影局、中央广播电视总台日前启动“中国电影消费年”活动，受到台湾同胞广泛关注、点赞，不少台胞表示已抢到优惠券，准备在“五一”假期跟着电影游大陆。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据了解，今年“五一”假期期间，《水饺皇后》、《独一无二》、《猎金·游戏》等10余部新片将上映，涵盖剧情、动作、喜剧、动画等多种类型，满足观众的多样化观影需求。此外，以云南临沧昔归茶山为背景、讲述茶为媒、信传情、家为归的两岸青年故事的电影《昔归轶事》于4月29日在云南昆明举行首映仪式，很快将排片上映，并将推出“跟着电影去品茶”“寻找最有格调的100家茶馆”线下体验活动。刷新全球动画电影多项记录、备受大家喜爱的影片《哪吒之魔童闹海》也将持续上映至5月31日。我们欢迎台湾同胞来大陆共享“五一档”电影盛宴，解锁N种观影体验，既走进影院享受光影魅力，又走出影院去打卡电影拍摄地或品尝电影中呈现的美食，让观影体验更丰富。</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中国电影消费年”活动贯穿全年，覆盖所有重点档期，围绕电影实现跨行业、跨部门协同联动，内容丰富，福利加码，实惠多多。欢迎广大台湾同胞持续关注、踊跃参与，来大陆体验“影视+文旅”联动的欢乐和美好。</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国台办：积极帮助大陆台商台企识变应变、拓展内需</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美国发起关税贸易战冲击很多在大陆的台商，请问国台办是否了解在陆台商目前生产经营情况？有台商表示为避免供应链陷入困境，未来可能会将生产线移出大陆，请问大陆方面是否有应对措施以及与台商建立相关共识？</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国务院台办发言人朱凤莲应询表示，两岸经济合作历经四十年风雨淬炼，已经形成了长期的互惠互利关系和稳固的产业链供应链合作格局，这是经济规律作用和市场自主选择的结果，符合两岸同胞的共同利益。</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短期看，因关税壁垒高筑，包括大陆台企在内的出口导向型企业生产经营会受到一定影响。但长期看，大陆经济稳定向好的支撑条件和基本趋势持续发展，完全有信心继续担当世界经济增长的主要贡献者和稳定锚，为加强两岸经济合作、深化两岸融合发展开拓更广阔空间。我们始终尊重、关爱、造福台湾同胞，将积极完善促进两岸经济文化交流合作制度和政策，深化两岸融合发展，帮助大陆台商台企识变应变、转型升级、拓展内需，更好地融入新发展格局，参与高质量发展，分享中国式现代化发展红利。4月18日，中共中央台办、国务院台办主任宋涛将在江苏省南京市召开台商座谈会，听取在大陆台商台企的意见建议。请关注相关报道。</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国台办：大陆始终是广大台商台企投资兴业的最佳选择</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近日，海基会副董事长罗文嘉称，中美贸易冲突以来，大陆作为世界工厂的优势已经不在，留在大陆的台商数量大幅减少，可能不到高峰时期的五分之一；还称“大陆消费紧缩，经济像一潭死水”。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民进党某些人一会儿渲染“大陆威胁论”，一会儿散播“大陆经济衰退论”，是典型的“人格分裂”，不仅自相矛盾，而且早被数十年来祖国大陆所创造的经济快速发展和社会长期稳定两大奇迹打肿了脸。</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朱凤莲表示，大陆经济前景好不好，事实最有说服力。尽管遭遇外部诸多挑战，但大陆经济韧性强、潜力大、底气足，多年来扎实推进新型工业化，加快培育新质生产力，经济发展内生动力明显增强，保持了工业经济量增质升的发展态势。制造业总量连续15年稳居世界首位，占全球比重约30%。从进出口贸易看，今年一季度货物贸易进出口总值10.3万亿元人民币，同比增长1.3%，进出口增速逐月回升态势明显。从消费市场看，今年1至2月，社会消费品零售总额达8.37万亿元人民币，同比增长4.0%，消费市场的“烟火气”持续升腾，内需日益成为拉动经济增长的主动力和稳定锚。</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两岸经济合作好不好，台商最有发言权。面对变乱交织的外部环境，大陆事业舞台大、市场前景广、政策预期稳、安全形势好的优势进一步凸显，始终是广大台商台企投资兴</w:t>
      </w:r>
      <w:r w:rsidRPr="008069A0">
        <w:rPr>
          <w:rFonts w:ascii="仿宋" w:eastAsia="仿宋" w:hAnsi="仿宋" w:cs="宋体"/>
          <w:color w:val="000000"/>
          <w:kern w:val="0"/>
          <w:sz w:val="32"/>
          <w:szCs w:val="32"/>
        </w:rPr>
        <w:lastRenderedPageBreak/>
        <w:t>业的最佳选择。今年1至2月，两岸贸易额达3103.4亿元人民币，同比增长10%；大陆实际使用台资7.1亿美元，同比增长83.7%；新设台商投资企业921家。越来越多台商台胞用实际行动证明了“脱钩断链”不得人心、融合发展才是出路。</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朱凤莲指出，民进党当局出于谋“独”本性，惯于抹黑大陆，干扰两岸交流合作。他们编造的谎言在事实面前不堪一击，骗不了台商台胞，阻挡不了两岸同胞交流合作、共谋发展的步伐。</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国台办：两岸同胞清明共同祭祖</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在4月16日国务院台办新闻发布会上，有记者提问，清明节祭拜先人是两岸同胞共同传承的中华民族传统，请问今年清明期间举办了哪些两岸共同祭祖活动？</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国务院台办发言人朱凤莲应询表示，清明祭祖是中华民族绵延千年的习俗，慎终追远是两岸中国人共同尊崇的美德。近日，中国国民党副主席夏立言率团来大陆参访，先后在河南新郑出席乙巳年黄帝故里拜祖大典、在江苏南京拜谒中山陵；新党主席吴成典率团赴陕西黄陵出席乙巳年清明公祭轩辕黄帝典礼；马英九文教基金会执行长萧旭岑带领台湾青年赴山东曲阜参加2025海峡两岸孔子文化春会和祭孔典礼。岛内有关党派、团体代表性人士和基层民众也踊跃参加了两岸共同祭祖活动。两岸同胞同祭祖先，饮水思源、不忘根本，</w:t>
      </w:r>
      <w:r w:rsidRPr="008069A0">
        <w:rPr>
          <w:rFonts w:ascii="仿宋" w:eastAsia="仿宋" w:hAnsi="仿宋" w:cs="宋体"/>
          <w:color w:val="000000"/>
          <w:kern w:val="0"/>
          <w:sz w:val="32"/>
          <w:szCs w:val="32"/>
        </w:rPr>
        <w:lastRenderedPageBreak/>
        <w:t>对增强两岸同胞的民族归属感、认同感和荣誉感具有重要意义。我们欢迎更多台湾同胞来大陆寻根谒祖、拜祖追远、参访交流，与大陆同胞一道守护中华民族共同精神家园。</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国台办：欢迎台湾同胞“跟着电影游大陆”</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4月16日国务院台办新闻发布会上，有记者提问，中央广电总台“看台海”日前推出“跟着电影游大陆”线上活动，许多台湾网友积极参与，互动热烈，对大陆电影取景地、文化地标等如数家珍，留言表示期待能通过大陆优秀影视文化作品寻找灵感，感受美好。请问发言人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朱凤莲应询表示，有关媒体平台推出的“跟着电影游大陆”活动，以及福州市、厦门市近期推出经“小三通”航线到福建沿海的台胞领券免费观看《哪吒之魔童闹海》等活动，都受到台湾同胞热烈欢迎和积极响应。这充分体现了大陆优秀影视文化作品的吸引力及蕴藏其中的中华文化魅力，展示了两岸同胞同文同种、共情共鸣文化基因。</w:t>
      </w:r>
    </w:p>
    <w:p w:rsidR="006704FB" w:rsidRDefault="006704FB" w:rsidP="006704FB">
      <w:pPr>
        <w:widowControl/>
        <w:spacing w:line="560" w:lineRule="exact"/>
        <w:ind w:firstLine="645"/>
        <w:rPr>
          <w:rFonts w:ascii="仿宋" w:eastAsia="仿宋" w:hAnsi="仿宋" w:cs="宋体"/>
          <w:color w:val="000000"/>
          <w:kern w:val="0"/>
          <w:sz w:val="32"/>
          <w:szCs w:val="32"/>
        </w:rPr>
      </w:pPr>
      <w:r w:rsidRPr="008069A0">
        <w:rPr>
          <w:rFonts w:ascii="仿宋" w:eastAsia="仿宋" w:hAnsi="仿宋" w:cs="宋体"/>
          <w:color w:val="000000"/>
          <w:kern w:val="0"/>
          <w:sz w:val="32"/>
          <w:szCs w:val="32"/>
        </w:rPr>
        <w:t>朱凤莲表示，春光三月正是踏春时。我们欢迎更多台湾同胞按图索骥，到大陆来打卡自己喜欢的影视作品发源地或拍摄地。比如电影《长安三万里》、《封神第二部：战火西岐》在过去两个月先后在岛内院线上映，喜欢这两部电影的台湾朋友可以打卡陕西西安和河南安阳，深度体验中华文化</w:t>
      </w:r>
      <w:r w:rsidRPr="008069A0">
        <w:rPr>
          <w:rFonts w:ascii="仿宋" w:eastAsia="仿宋" w:hAnsi="仿宋" w:cs="宋体"/>
          <w:color w:val="000000"/>
          <w:kern w:val="0"/>
          <w:sz w:val="32"/>
          <w:szCs w:val="32"/>
        </w:rPr>
        <w:lastRenderedPageBreak/>
        <w:t>的源远流长和辉煌灿烂。我也关注到，很多台湾朋友喜欢电视剧《去有风的地方》、《难哄》，这些朋友可以打卡云南大理和重庆，实地感受浪漫景致和人间烟火，体验“一部剧火了一座城”的热闹。无论是自然风光，还是田园生活，每一处打卡地一定会让台湾朋友们不虚此行，了解“不一样的大陆”。</w:t>
      </w:r>
    </w:p>
    <w:p w:rsidR="006704FB" w:rsidRPr="008069A0" w:rsidRDefault="006704FB" w:rsidP="006704FB">
      <w:pPr>
        <w:widowControl/>
        <w:spacing w:line="560" w:lineRule="exact"/>
        <w:ind w:firstLine="645"/>
        <w:rPr>
          <w:rFonts w:ascii="仿宋" w:eastAsia="仿宋" w:hAnsi="仿宋" w:cs="宋体"/>
          <w:color w:val="000000"/>
          <w:kern w:val="0"/>
          <w:sz w:val="32"/>
          <w:szCs w:val="32"/>
        </w:rPr>
      </w:pPr>
    </w:p>
    <w:p w:rsidR="006704FB" w:rsidRPr="008069A0" w:rsidRDefault="006704FB" w:rsidP="006704FB">
      <w:pPr>
        <w:widowControl/>
        <w:spacing w:line="560" w:lineRule="exact"/>
        <w:jc w:val="center"/>
        <w:outlineLvl w:val="0"/>
        <w:rPr>
          <w:rFonts w:ascii="黑体" w:eastAsia="黑体" w:hAnsi="黑体" w:cs="宋体"/>
          <w:b/>
          <w:bCs/>
          <w:color w:val="012E8B"/>
          <w:kern w:val="36"/>
          <w:sz w:val="32"/>
          <w:szCs w:val="32"/>
        </w:rPr>
      </w:pPr>
      <w:r w:rsidRPr="008069A0">
        <w:rPr>
          <w:rFonts w:ascii="黑体" w:eastAsia="黑体" w:hAnsi="黑体" w:cs="宋体" w:hint="eastAsia"/>
          <w:b/>
          <w:bCs/>
          <w:color w:val="012E8B"/>
          <w:kern w:val="36"/>
          <w:sz w:val="32"/>
          <w:szCs w:val="32"/>
        </w:rPr>
        <w:t>国台办：坚持不懈为台胞把好事办实、把实事办好</w:t>
      </w:r>
    </w:p>
    <w:p w:rsidR="006704FB" w:rsidRPr="008069A0"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在3月26日国务院台办例行新闻发布会上，有记者提问，近日，有两项便利港澳台居民的新举措正式实施，想请发言人介绍一下相关情况。我们了解到，在厦门已有台胞办理相关业务，评价“双证关联”为台胞提供了很大便利，体验非常好。也有台胞评价，这是春分时节最好的礼物。对此有何评论？</w:t>
      </w:r>
    </w:p>
    <w:p w:rsidR="006704FB" w:rsidRPr="008069A0" w:rsidRDefault="006704FB" w:rsidP="006704FB">
      <w:pPr>
        <w:widowControl/>
        <w:spacing w:line="560" w:lineRule="exact"/>
        <w:rPr>
          <w:rFonts w:ascii="仿宋" w:eastAsia="仿宋" w:hAnsi="仿宋" w:cs="宋体"/>
          <w:color w:val="000000"/>
          <w:kern w:val="0"/>
          <w:sz w:val="32"/>
          <w:szCs w:val="32"/>
        </w:rPr>
      </w:pPr>
      <w:r w:rsidRPr="008069A0">
        <w:rPr>
          <w:rFonts w:ascii="仿宋" w:eastAsia="仿宋" w:hAnsi="仿宋" w:cs="宋体"/>
          <w:color w:val="000000"/>
          <w:kern w:val="0"/>
          <w:sz w:val="32"/>
          <w:szCs w:val="32"/>
        </w:rPr>
        <w:t xml:space="preserve">　　国务院台办发言人陈斌华应询表示，3月20日，公安机关出入境管理部门正式发布了“双证关联”和电子台湾居民临时通行证等两项便利台胞的政策措施，给广大台胞带来便利体验，受到广大台胞的欢迎。正如你所说的，是春分时节送给台胞的最好礼物。只要是有助于增进台湾同胞福祉的事，我们都会坚持不懈做下去，把好事办实、把实事办好。我们将继续秉持“两岸一家亲”理念，不断完善台胞享受同等待遇的制度和政策，为台胞在大陆学习、就业、创业、生</w:t>
      </w:r>
      <w:r w:rsidRPr="008069A0">
        <w:rPr>
          <w:rFonts w:ascii="仿宋" w:eastAsia="仿宋" w:hAnsi="仿宋" w:cs="宋体"/>
          <w:color w:val="000000"/>
          <w:kern w:val="0"/>
          <w:sz w:val="32"/>
          <w:szCs w:val="32"/>
        </w:rPr>
        <w:lastRenderedPageBreak/>
        <w:t>活提供更好更便利的条件，营造更舒适更贴心的环境，让广大台胞可感可及、安心暖心。</w:t>
      </w:r>
    </w:p>
    <w:p w:rsidR="006704FB" w:rsidRPr="008069A0" w:rsidRDefault="006704FB" w:rsidP="006704FB">
      <w:pPr>
        <w:spacing w:line="560" w:lineRule="exact"/>
        <w:rPr>
          <w:rFonts w:ascii="仿宋" w:eastAsia="仿宋" w:hAnsi="仿宋"/>
          <w:sz w:val="32"/>
          <w:szCs w:val="32"/>
        </w:rPr>
      </w:pPr>
    </w:p>
    <w:p w:rsidR="00B2637B" w:rsidRPr="006704FB" w:rsidRDefault="00B2637B" w:rsidP="003F4924">
      <w:pPr>
        <w:spacing w:line="384" w:lineRule="atLeast"/>
        <w:jc w:val="left"/>
        <w:outlineLvl w:val="0"/>
        <w:rPr>
          <w:rFonts w:ascii="仿宋" w:eastAsia="仿宋" w:hAnsi="仿宋" w:cs="宋体"/>
          <w:kern w:val="0"/>
          <w:sz w:val="32"/>
          <w:szCs w:val="32"/>
        </w:rPr>
      </w:pPr>
    </w:p>
    <w:p w:rsidR="00B2637B" w:rsidRPr="003F4924" w:rsidRDefault="00B2637B" w:rsidP="003F4924">
      <w:pPr>
        <w:spacing w:line="500" w:lineRule="exact"/>
        <w:ind w:firstLine="420"/>
        <w:rPr>
          <w:rFonts w:ascii="仿宋" w:eastAsia="仿宋" w:hAnsi="仿宋"/>
          <w:sz w:val="32"/>
          <w:szCs w:val="32"/>
        </w:rPr>
      </w:pPr>
    </w:p>
    <w:p w:rsidR="00B2637B" w:rsidRPr="003F4924" w:rsidRDefault="00B2637B" w:rsidP="003F4924">
      <w:pPr>
        <w:spacing w:line="560" w:lineRule="exact"/>
        <w:ind w:firstLine="645"/>
        <w:rPr>
          <w:rFonts w:ascii="黑体" w:eastAsia="黑体" w:hAnsi="黑体"/>
          <w:spacing w:val="29"/>
          <w:w w:val="95"/>
          <w:sz w:val="52"/>
          <w:szCs w:val="52"/>
        </w:rPr>
      </w:pPr>
    </w:p>
    <w:p w:rsidR="00B2637B" w:rsidRDefault="00B2637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Default="006704FB" w:rsidP="003F4924">
      <w:pPr>
        <w:spacing w:line="560" w:lineRule="exact"/>
        <w:ind w:firstLine="645"/>
        <w:rPr>
          <w:rFonts w:ascii="黑体" w:eastAsia="黑体" w:hAnsi="黑体"/>
          <w:spacing w:val="29"/>
          <w:w w:val="95"/>
          <w:sz w:val="52"/>
          <w:szCs w:val="52"/>
        </w:rPr>
      </w:pPr>
    </w:p>
    <w:p w:rsidR="006704FB" w:rsidRPr="003F4924" w:rsidRDefault="006704FB" w:rsidP="003F4924">
      <w:pPr>
        <w:spacing w:line="560" w:lineRule="exact"/>
        <w:ind w:firstLine="645"/>
        <w:rPr>
          <w:rFonts w:ascii="黑体" w:eastAsia="黑体" w:hAnsi="黑体" w:hint="eastAsia"/>
          <w:spacing w:val="29"/>
          <w:w w:val="95"/>
          <w:sz w:val="52"/>
          <w:szCs w:val="52"/>
        </w:rPr>
      </w:pPr>
    </w:p>
    <w:p w:rsidR="00B2637B" w:rsidRPr="003F4924" w:rsidRDefault="00B2637B" w:rsidP="003F4924">
      <w:pPr>
        <w:spacing w:line="560" w:lineRule="exact"/>
        <w:ind w:firstLine="645"/>
        <w:rPr>
          <w:rFonts w:ascii="黑体" w:eastAsia="黑体" w:hAnsi="黑体"/>
          <w:spacing w:val="29"/>
          <w:w w:val="95"/>
          <w:sz w:val="52"/>
          <w:szCs w:val="52"/>
        </w:rPr>
      </w:pPr>
    </w:p>
    <w:p w:rsidR="00B2637B" w:rsidRPr="003F4924" w:rsidRDefault="00B2637B" w:rsidP="003F4924">
      <w:pPr>
        <w:spacing w:line="560" w:lineRule="exact"/>
        <w:ind w:firstLine="645"/>
        <w:rPr>
          <w:rFonts w:ascii="黑体" w:eastAsia="黑体" w:hAnsi="黑体"/>
          <w:spacing w:val="29"/>
          <w:w w:val="95"/>
          <w:sz w:val="52"/>
          <w:szCs w:val="52"/>
        </w:rPr>
      </w:pPr>
    </w:p>
    <w:p w:rsidR="00B2637B" w:rsidRPr="003F4924" w:rsidRDefault="00B2637B"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436DEE" w:rsidRDefault="00DF718E" w:rsidP="00436DEE">
      <w:pPr>
        <w:pStyle w:val="ab"/>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bCs/>
          <w:spacing w:val="-2"/>
          <w:sz w:val="52"/>
          <w:szCs w:val="52"/>
        </w:rPr>
        <w:t>反对外部势力干涉篇</w:t>
      </w:r>
    </w:p>
    <w:p w:rsidR="00DF718E" w:rsidRPr="00436DEE" w:rsidRDefault="00DF718E" w:rsidP="00436DEE">
      <w:pPr>
        <w:pStyle w:val="ab"/>
        <w:kinsoku w:val="0"/>
        <w:overflowPunct w:val="0"/>
        <w:spacing w:line="813" w:lineRule="exact"/>
        <w:ind w:left="1231" w:firstLineChars="200" w:firstLine="1032"/>
        <w:rPr>
          <w:rFonts w:ascii="黑体" w:eastAsia="黑体" w:hAnsi="黑体" w:cs="Microsoft JhengHei"/>
          <w:bCs/>
          <w:spacing w:val="-2"/>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6704FB" w:rsidRPr="00AC1A75" w:rsidRDefault="006704FB" w:rsidP="006704FB">
      <w:pPr>
        <w:widowControl/>
        <w:spacing w:line="560" w:lineRule="exact"/>
        <w:jc w:val="center"/>
        <w:outlineLvl w:val="0"/>
        <w:rPr>
          <w:rFonts w:ascii="黑体" w:eastAsia="黑体" w:hAnsi="黑体" w:cs="宋体"/>
          <w:b/>
          <w:bCs/>
          <w:color w:val="012E8B"/>
          <w:kern w:val="36"/>
          <w:sz w:val="32"/>
          <w:szCs w:val="32"/>
        </w:rPr>
      </w:pPr>
      <w:r w:rsidRPr="00AC1A75">
        <w:rPr>
          <w:rFonts w:ascii="黑体" w:eastAsia="黑体" w:hAnsi="黑体" w:cs="宋体" w:hint="eastAsia"/>
          <w:b/>
          <w:bCs/>
          <w:color w:val="012E8B"/>
          <w:kern w:val="36"/>
          <w:sz w:val="32"/>
          <w:szCs w:val="32"/>
        </w:rPr>
        <w:lastRenderedPageBreak/>
        <w:t>国台办：敦促美方停止干涉中国内政</w:t>
      </w:r>
    </w:p>
    <w:p w:rsidR="006704FB" w:rsidRPr="00AC1A75"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在6月25日国务院台办新闻发布会上，有记者提问，据报道，美国联邦众议院拨款委员会日前通过“2026财年国防拨款法案”，其中5亿美元将用于“台湾安全合作倡议”，包括向台湾提供新采购防御武器与服务、军事教育与训练等。对此有何评论？</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国务院台办发言人朱凤莲应询表示，美国会有些人执意在有关法案中塞入涉台消极内容，企图为“武装台湾”炮制所谓借口和依据。有关举动粗暴干涉中国内政，违反一个中国原则和中美三个联合公报规定，向“台独”分裂势力发出错误信号，我们坚决反对。</w:t>
      </w:r>
    </w:p>
    <w:p w:rsidR="006704FB" w:rsidRDefault="006704FB" w:rsidP="006704FB">
      <w:pPr>
        <w:widowControl/>
        <w:spacing w:line="560" w:lineRule="exact"/>
        <w:ind w:firstLine="645"/>
        <w:rPr>
          <w:rFonts w:ascii="仿宋" w:eastAsia="仿宋" w:hAnsi="仿宋" w:cs="宋体"/>
          <w:color w:val="000000"/>
          <w:kern w:val="0"/>
          <w:sz w:val="32"/>
          <w:szCs w:val="32"/>
        </w:rPr>
      </w:pPr>
      <w:r w:rsidRPr="00AC1A75">
        <w:rPr>
          <w:rFonts w:ascii="仿宋" w:eastAsia="仿宋" w:hAnsi="仿宋" w:cs="宋体"/>
          <w:color w:val="000000"/>
          <w:kern w:val="0"/>
          <w:sz w:val="32"/>
          <w:szCs w:val="32"/>
        </w:rPr>
        <w:t>朱凤莲表示，我们敦促美方切实恪守在台湾问题上对中方所作的严肃政治承诺，停止审议有关法案，停止干涉中国内政。正告民进党当局，无论从美国获得多少武器，都阻挡不了中国统一的历史大势。</w:t>
      </w:r>
    </w:p>
    <w:p w:rsidR="006704FB" w:rsidRPr="00AC1A75" w:rsidRDefault="006704FB" w:rsidP="006704FB">
      <w:pPr>
        <w:widowControl/>
        <w:spacing w:line="560" w:lineRule="exact"/>
        <w:ind w:firstLine="645"/>
        <w:rPr>
          <w:rFonts w:ascii="仿宋" w:eastAsia="仿宋" w:hAnsi="仿宋" w:cs="宋体"/>
          <w:color w:val="000000"/>
          <w:kern w:val="0"/>
          <w:sz w:val="32"/>
          <w:szCs w:val="32"/>
        </w:rPr>
      </w:pPr>
    </w:p>
    <w:p w:rsidR="006704FB" w:rsidRPr="00AC1A75" w:rsidRDefault="006704FB" w:rsidP="006704FB">
      <w:pPr>
        <w:widowControl/>
        <w:spacing w:line="560" w:lineRule="exact"/>
        <w:jc w:val="center"/>
        <w:outlineLvl w:val="0"/>
        <w:rPr>
          <w:rFonts w:ascii="黑体" w:eastAsia="黑体" w:hAnsi="黑体" w:cs="宋体"/>
          <w:b/>
          <w:bCs/>
          <w:color w:val="012E8B"/>
          <w:kern w:val="36"/>
          <w:sz w:val="32"/>
          <w:szCs w:val="32"/>
        </w:rPr>
      </w:pPr>
      <w:r w:rsidRPr="00AC1A75">
        <w:rPr>
          <w:rFonts w:ascii="黑体" w:eastAsia="黑体" w:hAnsi="黑体" w:cs="宋体" w:hint="eastAsia"/>
          <w:b/>
          <w:bCs/>
          <w:color w:val="012E8B"/>
          <w:kern w:val="36"/>
          <w:sz w:val="32"/>
          <w:szCs w:val="32"/>
        </w:rPr>
        <w:t>国台办：美国正在逼迫台湾做四件事</w:t>
      </w:r>
    </w:p>
    <w:p w:rsidR="006704FB" w:rsidRPr="00AC1A75"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在4月30日国务院台办新闻发布会上，有记者提问，近日，美国智库布鲁金斯学会公布民调显示，台湾民众认为美国“不可信”或“非常不可信”的比例较上次调查增加了13.9个百分点；认为美国“非常正面”或“正面”的减</w:t>
      </w:r>
      <w:r w:rsidRPr="00AC1A75">
        <w:rPr>
          <w:rFonts w:ascii="仿宋" w:eastAsia="仿宋" w:hAnsi="仿宋" w:cs="宋体"/>
          <w:color w:val="000000"/>
          <w:kern w:val="0"/>
          <w:sz w:val="32"/>
          <w:szCs w:val="32"/>
        </w:rPr>
        <w:lastRenderedPageBreak/>
        <w:t>少了20.8个百分点；认为美国“不可能”或“非常不可能”介入“大陆攻取台湾”的达46.7%。对此有何评论？</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国务院台办发言人朱凤莲应询表示，为什么越来越多的台湾民众不相信美国？我想，最主要的原因是台湾民众看清了美国奉行的永远是“美国优先”，美国人关心的只有“美国利益”。在美国人眼中，台湾真正的价值就是“肥肉”、“提款机”和遏制大陆的工具。美国近来对台湾做了些什么？他们正在逼迫台湾做四件事：一是逼迫以台积电为代表的台湾核心优势产业以投资或合资的方式向美国转移；二是要求民进党当局提高防务预算，拿更多台湾百姓血汗钱买美国武器；三是妄图武装台湾，叫嚣把台湾打造成“战争豪猪”，鼓动“全民巷战”，把台湾青年推向战场，把岛内宫庙变成弹药库；四是要对台加征高额关税，严重冲击相关产业。</w:t>
      </w:r>
    </w:p>
    <w:p w:rsidR="006704FB" w:rsidRDefault="006704FB" w:rsidP="006704FB">
      <w:pPr>
        <w:widowControl/>
        <w:spacing w:line="560" w:lineRule="exact"/>
        <w:ind w:firstLine="645"/>
        <w:rPr>
          <w:rFonts w:ascii="仿宋" w:eastAsia="仿宋" w:hAnsi="仿宋" w:cs="宋体"/>
          <w:color w:val="000000"/>
          <w:kern w:val="0"/>
          <w:sz w:val="32"/>
          <w:szCs w:val="32"/>
        </w:rPr>
      </w:pPr>
      <w:r w:rsidRPr="00AC1A75">
        <w:rPr>
          <w:rFonts w:ascii="仿宋" w:eastAsia="仿宋" w:hAnsi="仿宋" w:cs="宋体"/>
          <w:color w:val="000000"/>
          <w:kern w:val="0"/>
          <w:sz w:val="32"/>
          <w:szCs w:val="32"/>
        </w:rPr>
        <w:t>朱凤莲指出，美国究竟是在“保台”还是“害台”，民进党当局究竟是在“护台”还是“毁台”？事实摆在面前，台湾民众当然看得越来越清楚。如果任由美国予取予求，当台湾的价值被榨干时，结局必然是从“棋子”变成“弃子”。</w:t>
      </w:r>
    </w:p>
    <w:p w:rsidR="006704FB" w:rsidRPr="00AC1A75" w:rsidRDefault="006704FB" w:rsidP="006704FB">
      <w:pPr>
        <w:widowControl/>
        <w:spacing w:line="560" w:lineRule="exact"/>
        <w:ind w:firstLine="645"/>
        <w:rPr>
          <w:rFonts w:ascii="仿宋" w:eastAsia="仿宋" w:hAnsi="仿宋" w:cs="宋体"/>
          <w:color w:val="000000"/>
          <w:kern w:val="0"/>
          <w:sz w:val="32"/>
          <w:szCs w:val="32"/>
        </w:rPr>
      </w:pPr>
    </w:p>
    <w:p w:rsidR="006704FB" w:rsidRPr="00AC1A75" w:rsidRDefault="006704FB" w:rsidP="006704FB">
      <w:pPr>
        <w:widowControl/>
        <w:spacing w:line="560" w:lineRule="exact"/>
        <w:jc w:val="center"/>
        <w:outlineLvl w:val="0"/>
        <w:rPr>
          <w:rFonts w:ascii="黑体" w:eastAsia="黑体" w:hAnsi="黑体" w:cs="宋体"/>
          <w:b/>
          <w:bCs/>
          <w:color w:val="012E8B"/>
          <w:kern w:val="36"/>
          <w:sz w:val="32"/>
          <w:szCs w:val="32"/>
        </w:rPr>
      </w:pPr>
      <w:r w:rsidRPr="00AC1A75">
        <w:rPr>
          <w:rFonts w:ascii="黑体" w:eastAsia="黑体" w:hAnsi="黑体" w:cs="宋体" w:hint="eastAsia"/>
          <w:b/>
          <w:bCs/>
          <w:color w:val="012E8B"/>
          <w:kern w:val="36"/>
          <w:sz w:val="32"/>
          <w:szCs w:val="32"/>
        </w:rPr>
        <w:t>国台办：美国政客应停止推动错误涉台法案</w:t>
      </w:r>
    </w:p>
    <w:p w:rsidR="006704FB" w:rsidRPr="00AC1A75"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在4月16日国务院台办新闻发布会上，有记者提问，有美国联邦众议员日前提出“台湾国际团结法案”，称联大第2758号决议不涉台，要求美国政府运用影响力抵抗大陆“在国际组织扭曲第2758号决议的行为”。对此有何评论？</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lastRenderedPageBreak/>
        <w:t xml:space="preserve">　　国务院台办发言人朱凤莲应询表示，世界上只有一个中国。台湾除了作为中国一部分，没有其他的国际法地位。1971年第26届联合国大会以压倒性多数通过第2758号决议，是联合国在承认台湾属于中国一部分的前提下，把包括台湾在内的全中国的代表权和席位归还给中华人民共和国政府。历史事实清楚，法理依据清晰。</w:t>
      </w:r>
    </w:p>
    <w:p w:rsidR="006704FB" w:rsidRPr="00AC1A75" w:rsidRDefault="006704FB" w:rsidP="006704FB">
      <w:pPr>
        <w:widowControl/>
        <w:spacing w:line="560" w:lineRule="exact"/>
        <w:rPr>
          <w:rFonts w:ascii="仿宋" w:eastAsia="仿宋" w:hAnsi="仿宋" w:cs="宋体"/>
          <w:color w:val="000000"/>
          <w:kern w:val="0"/>
          <w:sz w:val="32"/>
          <w:szCs w:val="32"/>
        </w:rPr>
      </w:pPr>
      <w:r w:rsidRPr="00AC1A75">
        <w:rPr>
          <w:rFonts w:ascii="仿宋" w:eastAsia="仿宋" w:hAnsi="仿宋" w:cs="宋体"/>
          <w:color w:val="000000"/>
          <w:kern w:val="0"/>
          <w:sz w:val="32"/>
          <w:szCs w:val="32"/>
        </w:rPr>
        <w:t xml:space="preserve">　　朱凤莲指出，美方所谓法案罔顾历史和法理事实，无视联大决议的权威，费尽心机干涉中国内政。我们对此坚决反对。美国个别政客应立即停止在涉台问题上的错误言行，停止推动错误涉台法案。正告民进党当局，无论如何贴靠外部势力谋“独”滋事，都改变不了台湾是中国一部分的事实，撼动不了国际社会坚持一个中国原则的基本格局。</w:t>
      </w:r>
    </w:p>
    <w:p w:rsidR="006704FB" w:rsidRPr="00AC1A75" w:rsidRDefault="006704FB" w:rsidP="006704FB">
      <w:pPr>
        <w:spacing w:line="560" w:lineRule="exact"/>
        <w:rPr>
          <w:rFonts w:ascii="仿宋" w:eastAsia="仿宋" w:hAnsi="仿宋"/>
          <w:sz w:val="32"/>
          <w:szCs w:val="32"/>
        </w:rPr>
      </w:pPr>
    </w:p>
    <w:p w:rsidR="00DF718E" w:rsidRPr="006704FB"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080C7D" w:rsidRPr="003F4924" w:rsidRDefault="00080C7D"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Default="00DF718E" w:rsidP="003F4924">
      <w:pPr>
        <w:spacing w:line="560" w:lineRule="exact"/>
        <w:ind w:firstLine="645"/>
        <w:rPr>
          <w:rFonts w:ascii="黑体" w:eastAsia="黑体" w:hAnsi="黑体"/>
          <w:spacing w:val="29"/>
          <w:w w:val="95"/>
          <w:sz w:val="52"/>
          <w:szCs w:val="52"/>
        </w:rPr>
      </w:pPr>
    </w:p>
    <w:p w:rsidR="00AD1E75" w:rsidRPr="003F4924" w:rsidRDefault="00AD1E75"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DF718E" w:rsidRPr="003F4924" w:rsidRDefault="00DF718E" w:rsidP="003F4924">
      <w:pPr>
        <w:spacing w:line="560" w:lineRule="exact"/>
        <w:ind w:firstLine="645"/>
        <w:rPr>
          <w:rFonts w:ascii="黑体" w:eastAsia="黑体" w:hAnsi="黑体"/>
          <w:spacing w:val="29"/>
          <w:w w:val="95"/>
          <w:sz w:val="52"/>
          <w:szCs w:val="52"/>
        </w:rPr>
      </w:pPr>
    </w:p>
    <w:p w:rsidR="00CF6873" w:rsidRPr="003F4924" w:rsidRDefault="00CF6873" w:rsidP="003F4924">
      <w:pPr>
        <w:spacing w:line="560" w:lineRule="exact"/>
        <w:ind w:firstLine="645"/>
        <w:rPr>
          <w:rFonts w:ascii="黑体" w:eastAsia="黑体" w:hAnsi="黑体"/>
          <w:spacing w:val="29"/>
          <w:w w:val="95"/>
          <w:sz w:val="52"/>
          <w:szCs w:val="52"/>
        </w:rPr>
      </w:pPr>
    </w:p>
    <w:p w:rsidR="00CF6873" w:rsidRPr="00436DEE" w:rsidRDefault="00CF6873" w:rsidP="00436DEE">
      <w:pPr>
        <w:pStyle w:val="ab"/>
        <w:kinsoku w:val="0"/>
        <w:overflowPunct w:val="0"/>
        <w:spacing w:line="813" w:lineRule="exact"/>
        <w:ind w:left="1231" w:firstLineChars="200" w:firstLine="1032"/>
        <w:rPr>
          <w:rFonts w:ascii="黑体" w:eastAsia="黑体" w:hAnsi="黑体" w:cs="Microsoft JhengHei"/>
          <w:bCs/>
          <w:spacing w:val="-2"/>
          <w:sz w:val="52"/>
          <w:szCs w:val="52"/>
        </w:rPr>
      </w:pPr>
      <w:r w:rsidRPr="00436DEE">
        <w:rPr>
          <w:rFonts w:ascii="黑体" w:eastAsia="黑体" w:hAnsi="黑体" w:cs="Microsoft JhengHei" w:hint="eastAsia"/>
          <w:bCs/>
          <w:spacing w:val="-2"/>
          <w:sz w:val="52"/>
          <w:szCs w:val="52"/>
        </w:rPr>
        <w:t>相关部门涉台表述篇</w:t>
      </w:r>
    </w:p>
    <w:p w:rsidR="00CF6873" w:rsidRPr="00436DEE" w:rsidRDefault="00CF6873" w:rsidP="00436DEE">
      <w:pPr>
        <w:pStyle w:val="ab"/>
        <w:kinsoku w:val="0"/>
        <w:overflowPunct w:val="0"/>
        <w:spacing w:line="813" w:lineRule="exact"/>
        <w:ind w:left="1231" w:firstLineChars="200" w:firstLine="1032"/>
        <w:rPr>
          <w:rFonts w:ascii="黑体" w:eastAsia="黑体" w:hAnsi="黑体" w:cs="Microsoft JhengHei"/>
          <w:bCs/>
          <w:spacing w:val="-2"/>
          <w:sz w:val="52"/>
          <w:szCs w:val="5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Pr="003F4924" w:rsidRDefault="00CF6873" w:rsidP="003F4924">
      <w:pPr>
        <w:spacing w:line="560" w:lineRule="exact"/>
        <w:ind w:firstLine="645"/>
        <w:rPr>
          <w:rFonts w:ascii="仿宋" w:eastAsia="仿宋" w:hAnsi="仿宋" w:cs="宋体"/>
          <w:kern w:val="0"/>
          <w:sz w:val="32"/>
          <w:szCs w:val="32"/>
        </w:rPr>
      </w:pPr>
    </w:p>
    <w:p w:rsidR="00CF6873" w:rsidRDefault="00CF6873" w:rsidP="00080C7D">
      <w:pPr>
        <w:spacing w:line="432" w:lineRule="atLeast"/>
        <w:rPr>
          <w:rFonts w:ascii="仿宋" w:eastAsia="仿宋" w:hAnsi="仿宋" w:cs="宋体"/>
          <w:kern w:val="0"/>
          <w:sz w:val="32"/>
          <w:szCs w:val="32"/>
        </w:rPr>
      </w:pPr>
    </w:p>
    <w:p w:rsidR="006704FB" w:rsidRDefault="006704FB" w:rsidP="00080C7D">
      <w:pPr>
        <w:spacing w:line="432" w:lineRule="atLeast"/>
        <w:rPr>
          <w:rFonts w:ascii="仿宋" w:eastAsia="仿宋" w:hAnsi="仿宋" w:cs="宋体"/>
          <w:kern w:val="0"/>
          <w:sz w:val="32"/>
          <w:szCs w:val="32"/>
        </w:rPr>
      </w:pP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lastRenderedPageBreak/>
        <w:t>国防部新闻发言人就美对台军售等问题答记者问</w:t>
      </w:r>
    </w:p>
    <w:p w:rsidR="006704FB" w:rsidRPr="003435AE" w:rsidRDefault="006704FB" w:rsidP="006704FB">
      <w:pPr>
        <w:widowControl/>
        <w:spacing w:line="560" w:lineRule="exact"/>
        <w:jc w:val="center"/>
        <w:outlineLvl w:val="0"/>
        <w:rPr>
          <w:rFonts w:ascii="仿宋" w:eastAsia="仿宋" w:hAnsi="仿宋" w:cs="宋体"/>
          <w:b/>
          <w:bCs/>
          <w:color w:val="012E8B"/>
          <w:kern w:val="36"/>
          <w:sz w:val="32"/>
          <w:szCs w:val="32"/>
        </w:rPr>
      </w:pPr>
      <w:r>
        <w:rPr>
          <w:rFonts w:ascii="仿宋" w:eastAsia="仿宋" w:hAnsi="仿宋" w:cs="宋体" w:hint="eastAsia"/>
          <w:b/>
          <w:bCs/>
          <w:color w:val="012E8B"/>
          <w:kern w:val="36"/>
          <w:sz w:val="32"/>
          <w:szCs w:val="32"/>
        </w:rPr>
        <w:t xml:space="preserve"> </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国防部新闻发言人张晓刚6月26日下午在国防部例行记者会上就美对台军售等问题答记者问。</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w:t>
      </w:r>
      <w:r w:rsidRPr="003435AE">
        <w:rPr>
          <w:rFonts w:ascii="仿宋" w:eastAsia="仿宋" w:hAnsi="仿宋" w:cs="宋体"/>
          <w:b/>
          <w:bCs/>
          <w:color w:val="000000"/>
          <w:kern w:val="0"/>
          <w:sz w:val="32"/>
          <w:szCs w:val="32"/>
        </w:rPr>
        <w:t>敦促美方停止向“台独”分裂势力发出错误信号</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有记者问，据报道，美方近期邀请台军代表赴美观摩美盟空军部队联合演习。美众议院拨款委员会近期通过2026财年“国防拨款法案”，其中包括5亿美元援台预算。请问发言人有何评论？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表示：“我们坚决反对美方与中国台湾地区进行任何形式的军事勾连。不管是军援、军售还是其他什么名目，美方都是想把战火引向台湾，意在毁台、害台，用心极其险恶。我们敦促美方恪守一个中国原则和中美三个联合公报规定，停止向‘台独’分裂势力发出错误信号。正告民进党当局，‘倚美谋独’注定失败，‘以武拒统’死路一条。”</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w:t>
      </w:r>
      <w:r w:rsidRPr="003435AE">
        <w:rPr>
          <w:rFonts w:ascii="仿宋" w:eastAsia="仿宋" w:hAnsi="仿宋" w:cs="宋体"/>
          <w:b/>
          <w:bCs/>
          <w:color w:val="000000"/>
          <w:kern w:val="0"/>
          <w:sz w:val="32"/>
          <w:szCs w:val="32"/>
        </w:rPr>
        <w:t>敦促美方不要欺骗误导美国民众和国际社会</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据报道，近期美国防部长在国会听证会上称，中国是“步步紧逼的威胁”，美方将优先增加印太地区威慑力，“以实力求和平”。美国“大而美”法案明确将拨款用于提升印太部队战备实力，强化台湾防卫能力。有记者就上述情况进行提问。</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张晓刚说，大国相处之道不应是零和博弈，和平共处是中美两国应共同守住的底线。中国的发展对任何国家都不构成威胁，也从来不像有的国家那样搞威慑、胁迫那一套。</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lastRenderedPageBreak/>
        <w:t xml:space="preserve">　　他表示：“台湾问题纯属中国内政，不容任何外来干涉。美方一再背信弃诺，执意武装台湾，最终只会引火烧身、自食苦果。我们敦促美方树立客观理性对华认知，不要总拿中国说事，欺骗误导美国民众和国际社会，而是要为两国两军关系发展创造有利条件。”</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w:t>
      </w:r>
      <w:r w:rsidRPr="003435AE">
        <w:rPr>
          <w:rFonts w:ascii="仿宋" w:eastAsia="仿宋" w:hAnsi="仿宋" w:cs="宋体"/>
          <w:b/>
          <w:bCs/>
          <w:color w:val="000000"/>
          <w:kern w:val="0"/>
          <w:sz w:val="32"/>
          <w:szCs w:val="32"/>
        </w:rPr>
        <w:t>正告赖清德当局：“倚美谋独”“以武拒统”必定失败</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问，据报道，特朗普政府计划在第二任期大幅增加对台军售，预计未来4年批准对台军售规模将超过其第一任期的总额183亿美元；美方还施压台“在野党”勿阻挡民进党当局提高“国防预算”。此外，赖清德表示台防务预算要达GDP3%或更高，希望台美安全合作能够从军事采购迈向共同生产、共同研发。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张晓刚表示，赖清德之流变着花样给美国主子交“保护费”，大肆挥霍台湾老百姓的血汗钱，这是典型的“崽卖爷田心不疼”。正告赖清德当局，妄图“倚美谋独”“以武拒统”必定失败。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国防部：解放军对“台独”分裂行径绝不姑息</w:t>
      </w:r>
    </w:p>
    <w:p w:rsidR="006704FB" w:rsidRPr="003435AE"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国防部新闻发言人张晓刚6月26日下午在国防部例行记者会上表示，解放军对“台独”分裂行径绝不姑息，持续加强练兵备战，坚决捍卫国家主权和领土完整。</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有记者提问，据报道，台湾“民主文教基金会”民调显示，66%受访者认为美方可能会为了自身利益出卖台湾，67%</w:t>
      </w:r>
      <w:r w:rsidRPr="003435AE">
        <w:rPr>
          <w:rFonts w:ascii="仿宋" w:eastAsia="仿宋" w:hAnsi="仿宋" w:cs="宋体"/>
          <w:color w:val="000000"/>
          <w:kern w:val="0"/>
          <w:sz w:val="32"/>
          <w:szCs w:val="32"/>
        </w:rPr>
        <w:lastRenderedPageBreak/>
        <w:t>受访者认为美主要是将台湾作为与大陆博弈的筹码。请问发言人有何评论？台湾地区领导人赖清德日前启动所谓“团结十讲”，其中有大量涉两岸关系内容，请问发言人对此有何评论？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在回应第一个问题时说，美国任何时候都是以自身利益为优先，在台湾问题上也不会例外，民进党当局难逃“棋子”变“弃子”的宿命。越来越多的台湾同胞已经看清楚，“台独”是绝路，外人靠不住，统一挡不住。任何逆势而动、妄图分裂国家的人，都不会有好下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他在回应第二个问题时表示，台湾是中国的一部分，从来不是一个国家，过去不是，今后更绝无可能。赖清德篡改历史、数典忘祖，编造歪理邪说，充分暴露其谋“独”挑衅、升高两岸对立对抗的险恶用心。无论他怎么胡言乱语，都改变不了台湾是中国一部分的法理事实，动摇不了国际社会坚持一个中国原则的基本格局，更阻挡不了祖国终将统一、也必将统一的历史大势。解放军对“台独”分裂行径绝不姑息，持续加强练兵备战，坚决捍卫国家主权和领土完整。</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另有记者提问，近日，民进党当局称在24小时内，有46架大陆战机飞越台湾海峡，另有6艘解放军军舰绕台，这是解放军近期最大规模的绕台行为。请问发言人有何评论？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说，解放军位台岛周边组织演训活动，是捍卫国家主权和领土完整的必要之举，是对“台独”分裂活动和外部势力干涉的严正警慑，完全正当合法、合情合理。赖清德当局不断“谋独引战”，将台湾推向兵凶战危险境，是损害</w:t>
      </w:r>
      <w:r w:rsidRPr="003435AE">
        <w:rPr>
          <w:rFonts w:ascii="仿宋" w:eastAsia="仿宋" w:hAnsi="仿宋" w:cs="宋体"/>
          <w:color w:val="000000"/>
          <w:kern w:val="0"/>
          <w:sz w:val="32"/>
          <w:szCs w:val="32"/>
        </w:rPr>
        <w:lastRenderedPageBreak/>
        <w:t>台湾同胞安全福祉的罪魁祸首，必将遭到人民的唾弃和历史的审判。</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有记者提问，美军前太平洋司令部司令称，2027年是解放军成为世界一流军队的节点，不只是为了攻打台湾。中方把航母等大型军舰开到第二岛链外对台湾、日本和美国施压，这是“炮舰外交”。请问发言人有何评论？</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张晓刚表示：“台湾问题纯属中国内政，如何解决是中国人自己的事，不容外人置喙。中国航母编队在相关海域组织演训活动，符合国际法和国际实践，不针对任何特定国家和目标，我们也从来不搞‘炮舰外交’那一套。我们奉劝美方不要用霸权逻辑镜像中国，停止用错误理念歪曲中方正当行动。”</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10月25日前后举行纪念台湾光复80周年大会</w:t>
      </w:r>
    </w:p>
    <w:p w:rsidR="006704FB" w:rsidRPr="003435AE"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Default="006704FB" w:rsidP="006704FB">
      <w:pPr>
        <w:widowControl/>
        <w:spacing w:line="560" w:lineRule="exact"/>
        <w:ind w:firstLine="645"/>
        <w:rPr>
          <w:rFonts w:ascii="仿宋" w:eastAsia="仿宋" w:hAnsi="仿宋" w:cs="宋体"/>
          <w:color w:val="000000"/>
          <w:kern w:val="0"/>
          <w:sz w:val="32"/>
          <w:szCs w:val="32"/>
        </w:rPr>
      </w:pPr>
      <w:r w:rsidRPr="003435AE">
        <w:rPr>
          <w:rFonts w:ascii="仿宋" w:eastAsia="仿宋" w:hAnsi="仿宋" w:cs="宋体"/>
          <w:color w:val="000000"/>
          <w:kern w:val="0"/>
          <w:sz w:val="32"/>
          <w:szCs w:val="32"/>
        </w:rPr>
        <w:t>国务院新闻办公室6月24日举行新闻发布会，请中央宣传部分管日常工作的副部长胡和平等介绍中国人民抗日战争暨世界反法西斯战争胜利80周年纪念活动总体安排，并答记者问。胡和平介绍，10月25日前后，举行纪念台湾光复80周年大会，支持海外侨胞在当地组织相关的纪念活动。</w:t>
      </w:r>
    </w:p>
    <w:p w:rsidR="006704FB" w:rsidRPr="003435AE"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东部战区海军新闻发言人就英“斯佩”号</w:t>
      </w:r>
    </w:p>
    <w:p w:rsidR="006704FB" w:rsidRPr="003435AE" w:rsidRDefault="006704FB" w:rsidP="006704FB">
      <w:pPr>
        <w:widowControl/>
        <w:spacing w:line="560" w:lineRule="exact"/>
        <w:jc w:val="center"/>
        <w:outlineLvl w:val="0"/>
        <w:rPr>
          <w:rFonts w:ascii="黑体" w:eastAsia="黑体" w:hAnsi="黑体" w:cs="宋体"/>
          <w:b/>
          <w:bCs/>
          <w:color w:val="012E8B"/>
          <w:kern w:val="36"/>
          <w:sz w:val="32"/>
          <w:szCs w:val="32"/>
        </w:rPr>
      </w:pPr>
      <w:r w:rsidRPr="003435AE">
        <w:rPr>
          <w:rFonts w:ascii="黑体" w:eastAsia="黑体" w:hAnsi="黑体" w:cs="宋体" w:hint="eastAsia"/>
          <w:b/>
          <w:bCs/>
          <w:color w:val="012E8B"/>
          <w:kern w:val="36"/>
          <w:sz w:val="32"/>
          <w:szCs w:val="32"/>
        </w:rPr>
        <w:t>近岸巡逻舰过航台湾海峡发表谈话</w:t>
      </w:r>
    </w:p>
    <w:p w:rsidR="006704FB" w:rsidRPr="003435AE"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3435AE" w:rsidRDefault="006704FB" w:rsidP="006704FB">
      <w:pPr>
        <w:widowControl/>
        <w:spacing w:line="560" w:lineRule="exact"/>
        <w:rPr>
          <w:rFonts w:ascii="仿宋" w:eastAsia="仿宋" w:hAnsi="仿宋" w:cs="宋体"/>
          <w:color w:val="000000"/>
          <w:kern w:val="0"/>
          <w:sz w:val="32"/>
          <w:szCs w:val="32"/>
        </w:rPr>
      </w:pPr>
      <w:r w:rsidRPr="003435AE">
        <w:rPr>
          <w:rFonts w:ascii="仿宋" w:eastAsia="仿宋" w:hAnsi="仿宋" w:cs="宋体"/>
          <w:color w:val="000000"/>
          <w:kern w:val="0"/>
          <w:sz w:val="32"/>
          <w:szCs w:val="32"/>
        </w:rPr>
        <w:t xml:space="preserve">　　东部战区海军新闻发言人刘润科大校表示，6月18日，英国“斯佩”号近岸巡逻舰过航台湾海峡并公开炒作。中国人民解放军东部战区组织兵力全程跟监警戒，有效应对处置。英方有关言论曲解法理、混淆视听，其行为蓄意滋扰搅局，破坏台海和平稳定。战区部队时刻保持高度戒备，坚决反制一切威胁挑衅。</w:t>
      </w:r>
    </w:p>
    <w:p w:rsidR="006704FB" w:rsidRPr="008010DC"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国防部：怂恿支持“台独”搞分裂必将引火烧身</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6月13日下午，国防部新闻局副局长、国防部新闻发言人蒋斌大校就近期涉军问题发布消息。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台北政经学院基金会近期首次举办民间版“总长级”台海危机兵棋推演，台军前“参谋总长”、美军前参联会主席、日本自卫队前统合幕僚长等参加。美台还在台北举办所谓“国防产业论坛”，鼓吹加强武器装备合作。请问发言人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蒋斌：</w:t>
      </w:r>
      <w:r w:rsidRPr="008010DC">
        <w:rPr>
          <w:rFonts w:ascii="仿宋" w:eastAsia="仿宋" w:hAnsi="仿宋" w:cs="宋体"/>
          <w:color w:val="000000"/>
          <w:kern w:val="0"/>
          <w:sz w:val="32"/>
          <w:szCs w:val="32"/>
        </w:rPr>
        <w:t>台湾问题纯属中国内政，不容任何外来干涉。任何怂恿支持“台独”分子搞分裂的行径，都只会破坏台海和地区和平稳定，也必将引火烧身、自食苦果。我们敦促有关国家切实恪守一个中国原则，停止向“台独”分裂势力发出任何错误信号。在祖国终将统一、必将统一的历史大势面前，任何“倚外谋独”、“以台制华”的图谋都注定失败。</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lastRenderedPageBreak/>
        <w:t>两部门推出12条政策措施 深化两岸金融领域融合发展</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记者6月12日从中国人民银行获悉，中国人民银行、国家外汇局近日推出12条政策措施，支持福建探索海峡两岸融合发展新路，深化两岸金融领域融合发展。</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记者了解到，中国人民银行、国家外汇局近日联合印发《关于金融支持福建探索海峡两岸融合发展新路 建设两岸融合发展示范区的若干措施》，从优化两岸共同“生活圈”金融生态、服务台胞台资企业登陆第一家园建设，支持在福州、厦门、泉州开展跨境贸易高水平开放试点，支持资本项下跨境投融资便利化，全面加强金融监管、有效防范化解金融风险等四方面提出12条政策措施。</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中国人民银行表示，这些措施着眼两岸融合发展示范区建设，支持福建探索海峡两岸融合发展新路，助力两岸交流交往交融，对持续推进金融高水平开放具有重要意义。</w:t>
      </w:r>
    </w:p>
    <w:p w:rsidR="006704FB" w:rsidRDefault="006704FB" w:rsidP="006704FB">
      <w:pPr>
        <w:widowControl/>
        <w:spacing w:line="560" w:lineRule="exact"/>
        <w:ind w:firstLine="645"/>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据悉，下一步，中国人民银行、国家外汇局将推动各项政策措施落实落细，进一步加大金融支持海峡两岸融合发展力度，为两岸融合发展示范区建设提供有力的金融支撑。</w:t>
      </w:r>
    </w:p>
    <w:p w:rsidR="006704FB" w:rsidRPr="00990E99" w:rsidRDefault="006704FB" w:rsidP="006704FB">
      <w:pPr>
        <w:widowControl/>
        <w:spacing w:line="560" w:lineRule="exact"/>
        <w:ind w:firstLine="645"/>
        <w:jc w:val="left"/>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国防部正告民进党当局：“倚外谋独”注定失败</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国防部新闻发言人蒋斌6月9日下午就美增加对台售武及美军人员在台活动答记者问。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有记者问：据报道，美正向台湾运送新一批M1A2坦克，并计划未来4年增加对台售武，或超过特朗普第一任期水平。此外，美军前官员称约有500名美军人员在台湾活动，这是美国会此前披露数字的十倍以上。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蒋斌表示，这是由美方和“台独”势力主导、侵犯中方核心利益、妄图改变台海现状、推高台海紧张局势的又一起实证。谁在不顾中方坚决反对一味挑衅？谁又在破坏台海稳定反复拱火滋事？相信世人一目了然。我们对此强烈不满、坚决反对。</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他强调，台湾问题是中国核心利益中的核心，是中美关系第一条不可逾越的红线。我们敦促美方停止与中国台湾任何形式的军事勾连，否则只会引火烧身、得不偿失；正告民进党当局美制武器救不了自己的命，“倚外谋独”注定失败。解放军将继续加强练兵备战，全面提升打赢能力，坚决粉碎“台独”分裂和外来干涉图谋。</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公安机关依法公开通缉台湾“资通电军”重要犯罪嫌疑人</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广州市公安局天河区分局6月5日发布悬赏通告，公布中国台湾民进党当局“资通电军”指挥实施的非法网络攻击活动涉嫌多项违法犯罪，并对宁恩纬等20名参与实施网络攻击活动的重要犯罪嫌疑人进行悬赏通缉。这是公安机关首次通过执法行动对“台独”分裂势力亮剑，首次对台湾“资通电军”有组织网络违法犯罪行为的集中打击，一举查</w:t>
      </w:r>
      <w:r w:rsidRPr="008010DC">
        <w:rPr>
          <w:rFonts w:ascii="仿宋" w:eastAsia="仿宋" w:hAnsi="仿宋" w:cs="宋体"/>
          <w:color w:val="000000"/>
          <w:kern w:val="0"/>
          <w:sz w:val="32"/>
          <w:szCs w:val="32"/>
        </w:rPr>
        <w:lastRenderedPageBreak/>
        <w:t>实了20名犯罪嫌疑人真实身份，全面固定犯罪证据并公开悬赏通缉。与此同时，国家计算机病毒应急处理中心、计算机病毒防治技术国家工程实验室和360数字安全集团联合发布了《“蚍蜉撼树”——台民进党当局“资通电军”黑客组织网络攻击活动调查报告》，深度曝光“资通电军”的历史背景、组织架构、人员构成、工作地点、工作任务及网络攻击案例等信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据了解，台湾“资通电军”全称为“国防部资通电军指挥部”，系蔡英文上台后在美国军方支持下着力打造的“第四军种”，其前身隶属于台湾当局“国防部老虎小组”网络部队，负责统筹台军方、“政府”与民间网络技术力量，专门负责对大陆和港澳地区开展网络攻击渗透，大肆窃取敏感数据和重要情报信息，配合美反华势力对我开展舆论战和认知战，秘密策动“颜色革命”，妄图扰乱我社会公共秩序，制造族群对立、放大社会矛盾，阻挠国家统一，被外界称为“台湾最神秘的部队”。“资通电军”下设资讯通信处、网络作战处、电子作战处、后勤处等4个内设机构，以及1个具有培训性质的训测中心。其技术力量主要集中在资讯通信处资讯通信联队、网络作战处网络战联队和电子作战处电子作战中心。</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公安机关调查显示，台湾“资通电军”近年来伪装成“毒云藤”“三色堇”“匿名者64”“金叶萝”“乌苏拉”等黑客组织，有组织、有计划、有预谋地对大陆和港澳地区国防军工、航空航天、政府部门、能源交通、海事、科研及</w:t>
      </w:r>
      <w:r w:rsidRPr="008010DC">
        <w:rPr>
          <w:rFonts w:ascii="仿宋" w:eastAsia="仿宋" w:hAnsi="仿宋" w:cs="宋体"/>
          <w:color w:val="000000"/>
          <w:kern w:val="0"/>
          <w:sz w:val="32"/>
          <w:szCs w:val="32"/>
        </w:rPr>
        <w:lastRenderedPageBreak/>
        <w:t>科技企业等重点部门、重点领域的网络系统，实施了数千次大规模网络攻击，通过漏洞扫描、密码爆破、SQL注入、钓鱼邮件攻击、内网嗅探、木马植入等初级网攻手法，尝试绕过目标系统安全防护措施，获取系统内网控制权限，进而窃取敏感数据和重要情报信息、干扰企业正常经营活动，性质极其恶劣，造成极为严重的社会影响。</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针对其不能攻破的目标系统或未窃取到有价值数据的网络平台，台湾“资通电军”网攻人员往往恶意破坏目标系统，删除系统及其用户数据、恶意篡改数据或添加虚假信息、格式化系统存储设备等，干扰企业正常生产经营。</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技术专家称，台湾“资通电军”的网络攻击手法明显“学艺不精”，暴露了大量攻击源信息，追踪溯源难度并不大，为我们快速锁定攻击人员提供了有利条件。</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公安机关表示，为依法打击恶意网络攻击和非法控制、破坏计算机信息系统犯罪，切实维护国家安全、人民群众生命财产安全及合法权益，广州市公安局天河区分局决定对宁恩纬等20名参与实施上述网络攻击活动的重要犯罪嫌疑人进行悬赏通缉。请广大群众积极提供线索，凡向公安机关提供有效线索的举报人，以及配合公安机关抓获有关犯罪嫌疑人的有功人员，将按每名犯罪嫌疑人1万元人民币的金额予以奖励。</w:t>
      </w:r>
    </w:p>
    <w:p w:rsidR="006704FB" w:rsidRPr="008010DC" w:rsidRDefault="006704FB" w:rsidP="006704FB">
      <w:pPr>
        <w:widowControl/>
        <w:spacing w:line="560" w:lineRule="exact"/>
        <w:jc w:val="center"/>
        <w:outlineLvl w:val="0"/>
        <w:rPr>
          <w:rFonts w:ascii="仿宋" w:eastAsia="仿宋" w:hAnsi="仿宋"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外交部发言人就美国防长赫格塞思</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在香格里拉对话会上涉华消极言论答记者问</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问：据报道，5月31日，美国防长赫格塞思在香格里拉对话会上发表演讲，大肆渲染中国威胁，就涉台、南海等问题发表消极言论。请问中方对此有何评论？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答：赫格塞思无视地区国家求和平谋发展的呼声，兜售阵营对抗的冷战思维，抹黑攻击中国，大肆渲染“中国威胁论”，充满挑衅挑拨。中方对此强烈不满和坚决反对，已向美方提出严正交涉。</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事实上，美国才是世界上名副其实的霸权国家，是破坏亚太地区和平稳定的最大因素。美国为维护自身霸权，推进所谓“印太战略”，在南海地区部署进攻性武器，在亚太地区煽风点火、制造紧张局势，正将亚太地区变成“火药桶”，引发地区国家深切担忧。</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台湾问题纯属中国内政，任何外国无权干涉。美方不要妄想把台湾问题当作遏制中国的筹码，勿要玩火。中方敦促美方切实恪守一个中国原则和中美三个联合公报，停止为“台独”势力撑腰打气。南海的航行和飞越自由从来都不存在任何问题。中国在南海问题上始终坚持同有关国家通过对话协商妥善处理分歧，坚持依法依规维护领土主权和海洋权益。美国才是破坏南海和平稳定的最大因素。</w:t>
      </w:r>
    </w:p>
    <w:p w:rsidR="006704FB" w:rsidRDefault="006704FB" w:rsidP="006704FB">
      <w:pPr>
        <w:widowControl/>
        <w:spacing w:line="560" w:lineRule="exact"/>
        <w:ind w:firstLine="653"/>
        <w:rPr>
          <w:rFonts w:ascii="仿宋" w:eastAsia="仿宋" w:hAnsi="仿宋" w:cs="宋体"/>
          <w:color w:val="000000"/>
          <w:kern w:val="0"/>
          <w:sz w:val="32"/>
          <w:szCs w:val="32"/>
        </w:rPr>
      </w:pPr>
      <w:r w:rsidRPr="008010DC">
        <w:rPr>
          <w:rFonts w:ascii="仿宋" w:eastAsia="仿宋" w:hAnsi="仿宋" w:cs="宋体"/>
          <w:color w:val="000000"/>
          <w:kern w:val="0"/>
          <w:sz w:val="32"/>
          <w:szCs w:val="32"/>
        </w:rPr>
        <w:t>中方敦促美方切实尊重地区国家维护和平稳定的努力，停止蓄意破坏地区和平稳定环境，渲染冲突对抗、加剧地区局势紧张。</w:t>
      </w:r>
    </w:p>
    <w:p w:rsidR="006704FB" w:rsidRPr="00990E99" w:rsidRDefault="006704FB" w:rsidP="006704FB">
      <w:pPr>
        <w:widowControl/>
        <w:spacing w:line="560" w:lineRule="exact"/>
        <w:ind w:firstLine="653"/>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lastRenderedPageBreak/>
        <w:t>国防部：搞“台独”没有好下场</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国防部新闻发言人张晓刚5月29日正告民进党当局，搞“台独”没有好下场。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当日，国防部举行例行记者会。有记者问，赖清德近日发表讲话称，台湾会持续不断强化防卫力量，以备战来避战。请问解放军是否会像以往一样举行反制性军事演习？</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张晓刚说，赖清德谋“独”挑衅行径一日不消停，台海就一日不得安宁，台湾同胞就一日不得安生。正告民进党当局，搞“台独”没有好下场。解放军保持“时刻准备着”的战斗姿态，加强练兵备战，捍卫国家主权和领土完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另有记者问，据报道，美太平洋陆军司令近日称，中国在印太地区日趋咄咄逼人、加剧危险局势，5年前没人想到中方会对台湾进行封锁演练，但现在已成为惯例操作。美印太总部司令称，中方正为收复台湾进行全方位演练，在太平洋其他地区也日趋活跃。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张晓刚表示，台湾是中国的一部分。如何解决台湾问题是中国人自己的事，不容任何外来干涉。当前，台海局势最大挑战来自“台独”分裂挑衅和外部势力干扰破坏。中方捍卫国家主权和领土完整的行动完全正当必要、合理合法。</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他说：“我们要求美方停止在台湾问题上拱火滋事，否则只会搬起石头砸自己的脚。”</w:t>
      </w:r>
    </w:p>
    <w:p w:rsidR="006704FB"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b/>
          <w:bCs/>
          <w:color w:val="012E8B"/>
          <w:kern w:val="36"/>
          <w:sz w:val="32"/>
          <w:szCs w:val="32"/>
        </w:rPr>
        <w:lastRenderedPageBreak/>
        <w:t>外交部：已就日本抓扣台湾渔船向日方提出严正交涉</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外交部发言人5月毛宁23日表示，针对日方近日抓扣台湾“红彩头6号”渔船，中方已向日方提出严正交涉，要求其立即纠正错误做法。</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例行记者会上，有记者问：据报道，近日台湾“红彩头6号”渔船被日本公务船以违反渔业法规为由抓扣，在缴纳巨额保释金后方获释。去年中方曾就日方抓扣台湾渔船提出过交涉，请问此次中方有没有再次向日方进行交涉？</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毛宁表示，中国政府高度重视维护包括台湾地区在内的中国渔民合法权益。根据《中日渔业协定》，日方无权在有关水域对中方渔船采取执法措施。针对此次日方抓扣“红彩头6号”渔船，中方已向日方提出严正交涉，要求其立即纠正错误做法，并采取有效措施防止类似事件再次发生。</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外交部发言人就第78届世界卫生大会</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拒绝涉台提案发表谈话</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5月19日，第78届世界卫生大会总务委员会和全会分别作出决定，明确拒绝将个别国家提出的所谓“邀请台湾以观察员身份参加世卫大会”的提案列入大会议程，这是世卫大会连续第9年拒绝所谓涉台提案。</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在中国台湾地区参与国际组织，包括世界卫生组织活动问题上，中方立场是一贯的、明确的，即必须按照一个中国</w:t>
      </w:r>
      <w:r w:rsidRPr="008010DC">
        <w:rPr>
          <w:rFonts w:ascii="仿宋" w:eastAsia="仿宋" w:hAnsi="仿宋" w:cs="宋体"/>
          <w:color w:val="000000"/>
          <w:kern w:val="0"/>
          <w:sz w:val="32"/>
          <w:szCs w:val="32"/>
        </w:rPr>
        <w:lastRenderedPageBreak/>
        <w:t>原则来处理，这也是联合国大会第2758号决议和世界卫生大会25.1号决议确认的根本原则。中国台湾地区在未经中央政府同意的前提下，没有任何根据、理由或权利参加世卫大会。台民进党当局顽固坚持“台独”分裂立场，导致台湾地区参加世卫大会的政治基础不复存在。</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中国中央政府高度重视台湾同胞的健康福祉。在一个中国原则前提下，中国中央政府对台湾地区参与全球卫生事务作出了妥善安排，台湾地区的医疗卫生专家可以参与世卫组织的相关技术会议。过去一年，中国台湾共有11批12人次提出参加世卫组织技术活动的申请，中国中央政府均予以批准。在《国际卫生条例》框架下，台湾地区同世卫组织和各国的信息交流机制是畅通和完善的，能够及时获取世卫组织发布的突发公共卫生事件信息，也能够及时向世卫组织通报。这些都充分说明，中国中央政府在解决台湾同胞关心的卫生健康问题上是诚心诚意的，台湾地区参与世卫组织技术领域沟通合作渠道是充分和畅通的，台湾人民的健康权利是有保障的。所谓“国际防疫体系缺口”纯属政治谎言。</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一段时间以来，民进党当局和个别国家公然开历史倒车，蓄意歪曲挑战联大第2758号决议，企图挑战一个中国原则。这不仅是在挑战中国的主权和领土完整，也是挑战国际正义和普遍共识，挑战二战后国际秩序。中方不同意台湾地区参加今年世卫大会，得到了国际社会广泛理解和支持，国际社会绝大多数国家向中方重申坚持联大第2758号决议、坚定支持一个中国原则、反对台湾参加世卫大会，并通过专门致</w:t>
      </w:r>
      <w:r w:rsidRPr="008010DC">
        <w:rPr>
          <w:rFonts w:ascii="仿宋" w:eastAsia="仿宋" w:hAnsi="仿宋" w:cs="宋体"/>
          <w:color w:val="000000"/>
          <w:kern w:val="0"/>
          <w:sz w:val="32"/>
          <w:szCs w:val="32"/>
        </w:rPr>
        <w:lastRenderedPageBreak/>
        <w:t>函世卫组织总干事等方式支持中方立场。这充分说明，坚持一个中国原则是人心所向、大势所趋、大义所在，国际社会坚持一个中国原则的格局不容挑战、不可撼动。无论民进党当局说什么、做什么，都改变不了两岸同属一个中国、台湾是中国一部分的事实，阻挡不了中国必然统一、也终将统一的历史大势。“台独”是绝路，谋“独”挑衅注定失败。</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世界卫生大会再次拒绝涉台提案</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第78届世界卫生大会5月19日在瑞士日内瓦开幕。大会作出决定，拒绝将个别成员国提出的所谓“邀请台湾以观察员身份参加世界卫生大会”的提案纳入大会议程。</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中国常驻联合国日内瓦办事处和瑞士其他国际组织代表陈旭大使在大会发言表示，今年是世界反法西斯战争胜利80周年，也是台湾光复回归中国80周年。台湾回归中国是二战胜利成果和战后国际秩序的重要组成部分。联合国大会第2758号决议和世界卫生大会第25.1号决议早已彻底解决包括台湾在内全中国的代表权问题。世卫大会已连续多年拒绝所谓涉台提案，捍卫了联合国权威和战后国际秩序。事实证明，“台独”这条邪路根本走不通。</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陈旭指出，台湾问题是中国内政和内战遗留问题，尽管海峡两岸尚未统一，但台湾是中国领土一部分的法律地位和事实从未改变。目前已有183个国家在一个中国原则基础上与中国建立正式外交关系。本届大会开幕前，众多国家专门</w:t>
      </w:r>
      <w:r w:rsidRPr="008010DC">
        <w:rPr>
          <w:rFonts w:ascii="仿宋" w:eastAsia="仿宋" w:hAnsi="仿宋" w:cs="宋体"/>
          <w:color w:val="000000"/>
          <w:kern w:val="0"/>
          <w:sz w:val="32"/>
          <w:szCs w:val="32"/>
        </w:rPr>
        <w:lastRenderedPageBreak/>
        <w:t>致函世界卫生组织，支持一个中国原则。这充分说明一个中国原则是国际社会人心所向。</w:t>
      </w:r>
    </w:p>
    <w:p w:rsidR="006704FB" w:rsidRDefault="006704FB" w:rsidP="006704FB">
      <w:pPr>
        <w:widowControl/>
        <w:spacing w:line="560" w:lineRule="exact"/>
        <w:ind w:firstLine="653"/>
        <w:rPr>
          <w:rFonts w:ascii="仿宋" w:eastAsia="仿宋" w:hAnsi="仿宋" w:cs="宋体"/>
          <w:color w:val="000000"/>
          <w:kern w:val="0"/>
          <w:sz w:val="32"/>
          <w:szCs w:val="32"/>
        </w:rPr>
      </w:pPr>
      <w:r w:rsidRPr="008010DC">
        <w:rPr>
          <w:rFonts w:ascii="仿宋" w:eastAsia="仿宋" w:hAnsi="仿宋" w:cs="宋体"/>
          <w:color w:val="000000"/>
          <w:kern w:val="0"/>
          <w:sz w:val="32"/>
          <w:szCs w:val="32"/>
        </w:rPr>
        <w:t>陈旭强调，中国中央政府始终高度重视台湾同胞福祉，在符合一个中国原则前提下，台湾省技术专家参与世卫组织活动不存在任何困难。提案炒作所谓“国际防疫体系缺口”问题与事实不符，完全是政治操弄。</w:t>
      </w:r>
    </w:p>
    <w:p w:rsidR="006704FB" w:rsidRPr="008010DC" w:rsidRDefault="006704FB" w:rsidP="006704FB">
      <w:pPr>
        <w:widowControl/>
        <w:spacing w:line="560" w:lineRule="exact"/>
        <w:ind w:firstLine="653"/>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 xml:space="preserve">世界卫生大会中国代表团：中国深入参与全球卫生治理　</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为构建人类卫生健康共同体贡献中国力量</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出席世界卫生大会的中国代表团5月17日在瑞士日内瓦举办媒体吹风会。国家卫生健康委主任雷海潮、中国常驻联合国日内瓦办事处和瑞士其他国际组织代表陈旭、国家中医药局局长余艳红、国家疾病预防控制局副局长夏刚出席吹风会并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作为中国代表团团长，雷海潮在吹风会上表示，中国积极致力于在推进中国式现代化进程中建成健康中国，走出了一条中国特色卫生健康事业改革发展之路。中国政府非常重视民众健康，确立了人民至上、生命至上的基本理念，在实施健康中国的战略当中，推出了18项具体行动。中国卫生健康事业取得巨大成就，2024年人均预期寿命增长到79岁，婴儿死亡率和孕产妇死亡率创造了历史最好水平，健康水平位居中高收入国家前列。</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雷海潮指出，中国积极倡导和践行全球发展倡议、全球安全倡议、全球文明倡议“三大倡议”，深入参与全球卫生治理，不断为推动构建人类卫生健康共同体贡献中国智慧、中国力量。中国坚定支持多边主义，坚定支持世界卫生组织在全球卫生治理中发挥领导协调作用。中国愿意看到世卫组织通过内部机构改革进一步提升效率，更好地服务于广大成员国的健康需要，愿意积极参与改革进程，支持世卫组织有效的医疗卫生活动，向世卫组织提供力所能及的财政资金支持，也包括提供卫生技术人员方面的智力支持。</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陈旭表示，在台湾地区参与世界卫生大会问题上，中方的立场是一贯的、明确的，即必须按照一个中国原则来处理，这也是联合国大会第2758号决议和世界卫生大会第25.1号决议确认的根本原则。我们对涉台提案坚决反对。在一个中国原则前提下，中国中央政府对台湾地区参与全球卫生事务作出了妥善安排。过去一年，中国中央政府共批准台湾省11批次12人次参加世卫组织技术活动。只要是符合一个中国原则的涉台技术交流都能够顺利进行。</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陈旭强调，今年是中国人民抗日战争暨世界反法西斯战争胜利80周年，也是台湾光复80周年。在这样一个关键节点，台湾民进党当局伙同少数国家，逆历史潮流而动，再次搞所谓的涉台提案，不但挑战了二战胜利果实，挑战了反法西斯国际文件，也挑战了战后国际秩序。当前，全球卫生治理处于亟待丰富和完善的关键时期，更需要各国凝聚团结力量，开展务实有效的对话与合作。个别国家将涉台问题作为</w:t>
      </w:r>
      <w:r w:rsidRPr="008010DC">
        <w:rPr>
          <w:rFonts w:ascii="仿宋" w:eastAsia="仿宋" w:hAnsi="仿宋" w:cs="宋体"/>
          <w:color w:val="000000"/>
          <w:kern w:val="0"/>
          <w:sz w:val="32"/>
          <w:szCs w:val="32"/>
        </w:rPr>
        <w:lastRenderedPageBreak/>
        <w:t>遏制中国发展的工具，再次在世卫大会操弄台湾问题，显然违背了各国齐聚此次大会的初心，干扰会议正常秩序，破坏团结合作氛围。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余艳红表示，中国充分发挥中医药在促进全民健康覆盖中的特色优势和潜力，为全人群和全生命周期提供优质高效、方便可负担的中医药服务。中国与世卫组织保持密切合作，将传统医学章节首次纳入《国际疾病分类第十一次修订本》，在华建设世卫组织认可的国际传统医学临床试验注册平台，共同召开中医药救治新冠病毒感染专家评估会，推动世卫组织制订新一轮传统医学发展战略，机制性举办世界传统医药大会，为全球传统医学发展作出贡献。与40多个国家、地区和国际组织深入开展中医药领域合作，中医药已传播到196个国家和地区，有效助力构建人类卫生健康共同体。</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夏刚说，近年来，中国政府积极探索适合国情的疾控事业改革实施路径，取得积极成效。尤其是在监测预警方面，正在建立智慧化多点触发的监测预警体系，覆盖病例报告、医疗负荷、症状、环境因素、病原、病媒等监测渠道，实现“多病种同监测，一样本多检测”和多点触发预警。中国将支持世卫组织在全球公共卫生治理中发挥领导协调作用，做好《国际卫生条例》履约实施和“大流行协定”相关工作，维护全球公共卫生安全。积极开展公共卫生援外，加强传染病跨境防控，推进全球公共卫生人才队伍建设。</w:t>
      </w:r>
    </w:p>
    <w:p w:rsidR="006704FB"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ind w:firstLine="645"/>
        <w:rPr>
          <w:rFonts w:ascii="仿宋" w:eastAsia="仿宋" w:hAnsi="仿宋" w:cs="宋体" w:hint="eastAsia"/>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lastRenderedPageBreak/>
        <w:t>外交部：中方不同意台湾地区参加今年世卫大会的决定</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得到国际社会广泛支持</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第78届世界卫生大会将于5月19日开幕。外交部发言人林剑15日在例行记者会上表示，为了维护一个中国原则，捍卫联合国大会及世卫大会相关决议的严肃性和权威性，中方作出不同意台湾地区参加今年世卫大会的决定，得到了国际社会广泛理解和支持。</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说，在中国台湾地区参与国际组织包括世界卫生组织活动问题上，中方立场是一贯的、明确的，即必须按照一个中国原则来处理，这也是联合国大会第2758号决议和世界卫生大会25.1号决议确认的根本原则。中国台湾地区在未经中央政府同意的前提下，没有任何根据、理由或权利参加世卫大会。台民进党当局顽固坚持“台独”分裂立场，导致台湾地区参加世卫大会的政治基础不复存在。为了维护一个中国原则，捍卫联合国大会及世卫大会相关决议的严肃性和权威性，中方决定不同意台湾地区参加今年世卫大会。</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一段时间以来，民进党当局和个别国家公然开历史倒车，蓄意歪曲挑战联大第2758号决议，企图挑战一个中国原则。这不仅是在挑战中国的主权和领土完整，也是挑战国际正义和普遍共识，挑战二战后国际秩序。”林剑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林剑指出，中方作出不同意台湾地区参加今年世卫大会的决定，得到了国际社会广泛理解和支持。这充分说明，坚</w:t>
      </w:r>
      <w:r w:rsidRPr="008010DC">
        <w:rPr>
          <w:rFonts w:ascii="仿宋" w:eastAsia="仿宋" w:hAnsi="仿宋" w:cs="宋体"/>
          <w:color w:val="000000"/>
          <w:kern w:val="0"/>
          <w:sz w:val="32"/>
          <w:szCs w:val="32"/>
        </w:rPr>
        <w:lastRenderedPageBreak/>
        <w:t>持一个中国原则是人心所向、大势所趋、大义所在，国际社会坚持一个中国原则的格局不容挑战、不可撼动。</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“无论民进党当局说什么、做什么，都改变不了两岸同属一个中国、台湾是中国一部分的事实，阻挡不了中国必然统一、也终将统一的历史大势。‘台独’是绝路，谋‘独’挑衅注定失败。”林剑说。</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国防部：赖清德歪曲二战历史 背叛民族令人不齿</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5月15日下午，国防部新闻局副局长、国防部新闻发言人蒋斌大校就近期涉军问题发布消息。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据报道，民进党当局日前在台北宾馆首次举办纪念二战“欧洲胜利日”活动，该场所是日本殖民统治时期的总督住地，赖清德妄称台湾与欧洲正面对“新极权集团的威胁”。请问发言人有何评论？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蒋斌：</w:t>
      </w:r>
      <w:r w:rsidRPr="008010DC">
        <w:rPr>
          <w:rFonts w:ascii="仿宋" w:eastAsia="仿宋" w:hAnsi="仿宋" w:cs="宋体"/>
          <w:color w:val="000000"/>
          <w:kern w:val="0"/>
          <w:sz w:val="32"/>
          <w:szCs w:val="32"/>
        </w:rPr>
        <w:t>赖清德在岛内大搞独裁专制、“绿色恐怖”，煽动两岸对立对抗，导致台海紧张动荡，是不折不扣的“两岸和平破坏者”、“台海危机制造者”。为了蹭热点、刷存在，赖清德厚颜无耻地站在日本侵略者曾经践踏台湾的地方，散布欺世盗名的谬论，歪曲二战历史，夹带“台独”私货，背叛民族，令人不齿。</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今年是中国人民抗日战争暨世界反法西斯战争胜利80周年，也是台湾光复80周年。台湾回归中国是二战胜利成果和战后国际秩序的重要组成部分，《开罗宣言》、《波茨</w:t>
      </w:r>
      <w:r w:rsidRPr="008010DC">
        <w:rPr>
          <w:rFonts w:ascii="仿宋" w:eastAsia="仿宋" w:hAnsi="仿宋" w:cs="宋体"/>
          <w:color w:val="000000"/>
          <w:kern w:val="0"/>
          <w:sz w:val="32"/>
          <w:szCs w:val="32"/>
        </w:rPr>
        <w:lastRenderedPageBreak/>
        <w:t>坦公告》等一系列具有国际法效力的文件都确认了中国对台湾的主权，历史和法理事实不容置疑，中国终将统一、也必将统一的历史大势不可阻挡。任何数典忘祖、“倚外谋独”的言行必遭世人的唾弃和历史的审判。</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外交部：台湾从来不是一个国家，过去不是，</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今后更绝无可能</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外交部发言人林剑5月12日指出，台湾从来不是一个国家，过去不是，今后更绝无可能。无论民进党当局说什么、做什么，都改变不了台湾是中国领土一部分的历史和法理事实，改变不了国际社会坚持一个中国原则的普遍共识。中国终将统一、也必将统一。</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例行记者会上，有记者问：据报道，9日，台湾当局就中俄联合声明妄议“中国共产党对抗战的贡献”，称《开罗宣言》和《波茨坦公告》确认“中华民国”对台主权，台在历史、国际法和现实上从未属于中华人民共和国，“两岸互不隶属”才是国际社会普遍认知的台海现状。中方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“有关言论再次充分暴露民进党当局歪曲历史、篡改事实、散布谎言谬论的惯用伎俩和不择手段谋求‘台独’分裂的邪恶本质。”林剑说。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林剑说，今年是中国人民抗日战争暨世界反法西斯战争胜利80周年，也是台湾光复80周年。在中国共产党倡导并</w:t>
      </w:r>
      <w:r w:rsidRPr="008010DC">
        <w:rPr>
          <w:rFonts w:ascii="仿宋" w:eastAsia="仿宋" w:hAnsi="仿宋" w:cs="宋体"/>
          <w:color w:val="000000"/>
          <w:kern w:val="0"/>
          <w:sz w:val="32"/>
          <w:szCs w:val="32"/>
        </w:rPr>
        <w:lastRenderedPageBreak/>
        <w:t>建立的抗日民族统一战线旗帜下，中华儿女前赴后继、勠力同心，付出巨大牺牲打败了日本军国主义者，谱写了抗日战争胜利的伟大篇章。1945年台湾回归中国是二战胜利成果和战后国际秩序的重要组成部分。《开罗宣言》《波茨坦公告》《日本投降书》等一系列具有国际法效力的文件都确认了中国对台湾的主权，其历史和法理事实不容置疑。</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林剑指出，世界上只有一个中国，台湾是中国领土不可分割的一部分，中华人民共和国政府是代表全中国的唯一合法政府。尽管海峡两岸尚未完全统一，但大陆和台湾同属一个中国、台湾是中国不可分割一部分的事实从未改变，也不容改变。这才是真正的台海现状。台湾从来不是一个国家，过去不是，今后更绝无可能。</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“无论民进党当局说什么、做什么，都改变不了台湾是中国领土一部分的历史和法理事实，改变不了国际社会坚持一个中国原则的普遍共识。中国终将统一、也必将统一。”林剑说。</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b/>
          <w:bCs/>
          <w:color w:val="012E8B"/>
          <w:kern w:val="36"/>
          <w:sz w:val="32"/>
          <w:szCs w:val="32"/>
        </w:rPr>
        <w:t>国防部正告民进党：“倚美谋独”逃脱不掉“弃子”宿命</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4月24日下午，国防部举行例行记者会，国防部新闻发言人张晓刚大校答记者问。</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据台媒报道，美方派遣前驻韩美军司令、美陆军退役上将出任今年“汉光演习”兵棋推演资深观察员。此外，</w:t>
      </w:r>
      <w:r w:rsidRPr="008010DC">
        <w:rPr>
          <w:rFonts w:ascii="仿宋" w:eastAsia="仿宋" w:hAnsi="仿宋" w:cs="宋体"/>
          <w:color w:val="000000"/>
          <w:kern w:val="0"/>
          <w:sz w:val="32"/>
          <w:szCs w:val="32"/>
        </w:rPr>
        <w:lastRenderedPageBreak/>
        <w:t>兵推阶段曝出台美之间战时联合行动可能的五种样式。请问发言人对此有何评论？</w:t>
      </w:r>
    </w:p>
    <w:p w:rsidR="006704FB" w:rsidRDefault="006704FB" w:rsidP="006704FB">
      <w:pPr>
        <w:widowControl/>
        <w:spacing w:line="560" w:lineRule="exact"/>
        <w:ind w:firstLine="638"/>
        <w:jc w:val="left"/>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我们坚决反对美台任何形式军事勾连。怂恿支持“台独”就是破坏台海和平稳定，也将引火烧身、自食苦果。我们敦促美方停止在台湾问题上拱火滋事，切实恪守一个中国原则和中美三个联合公报规定，将不支持“台独”的承诺落到实处。正告民进党当局，“倚美谋独”必遭背刺反噬，逃脱不掉“弃子”宿命。</w:t>
      </w:r>
    </w:p>
    <w:p w:rsidR="006704FB" w:rsidRPr="008010DC" w:rsidRDefault="006704FB" w:rsidP="006704FB">
      <w:pPr>
        <w:widowControl/>
        <w:spacing w:line="560" w:lineRule="exact"/>
        <w:ind w:firstLine="638"/>
        <w:jc w:val="left"/>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国防部：“台独”武装摆练搞心理安慰</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4月24日下午，国防部举行例行记者会，国防部新闻发言人张晓刚大校答记者问。</w:t>
      </w:r>
    </w:p>
    <w:p w:rsidR="006704FB" w:rsidRPr="008010DC" w:rsidRDefault="006704FB" w:rsidP="006704FB">
      <w:pPr>
        <w:widowControl/>
        <w:spacing w:line="560" w:lineRule="exact"/>
        <w:jc w:val="lef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台军年度军演“汉光41号”于4月5日开始“计算机辅助指挥所演习”，时间长达14天13夜，以所谓大陆进行“灰色地带侵扰”及“由演转战”等可能行动为假想。台防务部门负责人顾立雄称，解放军“由演转战”所需时间已经缩短，因此需要验证及提升台军随时响应可能状况的能力。请问发言人对此有何评论？</w:t>
      </w:r>
    </w:p>
    <w:p w:rsidR="006704FB" w:rsidRDefault="006704FB" w:rsidP="006704FB">
      <w:pPr>
        <w:widowControl/>
        <w:spacing w:line="560" w:lineRule="exact"/>
        <w:ind w:firstLine="638"/>
        <w:jc w:val="left"/>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“台独”武装煞有介事地摆练，纯属吹哨壮胆、搞心理安慰，怎么演都是溃败的死局。</w:t>
      </w:r>
    </w:p>
    <w:p w:rsidR="006704FB" w:rsidRPr="008010DC" w:rsidRDefault="006704FB" w:rsidP="006704FB">
      <w:pPr>
        <w:widowControl/>
        <w:spacing w:line="560" w:lineRule="exact"/>
        <w:ind w:firstLine="638"/>
        <w:jc w:val="left"/>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国防部：任何人都不要低估中方捍卫国家主权</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和领土完整的强大能力意志</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lastRenderedPageBreak/>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4月16日下午，国防部新闻发言人张晓刚大校就近期涉军问题发布消息。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日本媒体近期披露，日美“利刃-2024”联合演习首次针对“台海有事”场景，模拟战斗机发射反舰导弹攻击解放军登陆舰队。请问对此有何评论？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中方一贯主张，美日军事合作不得针对第三国，不得危害地区和平发展。台湾问题纯属中国内政，如何解决是中国人自己的事。有关方炒作所谓“台海有事”，纯属拱火滋事。任何人都不要低估我们捍卫国家主权和领土完整的坚定意志、强大能力，若执意打“台湾牌”干涉中国内政，甚至不自量力地搞军事挑衅，必将付出难以承受的代价。</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国防部：民进党当局对美国人予取予求祸害台湾民生</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4月16日下午，国防部新闻发言人张晓刚大校就近期涉军问题发布消息。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据报道，赖清德称不会对美进行关税报复，要把“吃苦当作吃补”，将从美大规模采购农业、工业、能源产品及武器。请问对此有何评论？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赖清德当局罔顾台湾业界及民众利益，向“洋主子”奴颜婢膝、献媚求援，可谓是“量台湾之物力，结美国之欢心”，对美国人予取予求只会透支台湾未来，祸害台</w:t>
      </w:r>
      <w:r w:rsidRPr="008010DC">
        <w:rPr>
          <w:rFonts w:ascii="仿宋" w:eastAsia="仿宋" w:hAnsi="仿宋" w:cs="宋体"/>
          <w:color w:val="000000"/>
          <w:kern w:val="0"/>
          <w:sz w:val="32"/>
          <w:szCs w:val="32"/>
        </w:rPr>
        <w:lastRenderedPageBreak/>
        <w:t>湾民生。民进党当局妄图“倚美谋独”、“以武拒统”，终归是死路一条。</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b/>
          <w:bCs/>
          <w:color w:val="012E8B"/>
          <w:kern w:val="36"/>
          <w:sz w:val="32"/>
          <w:szCs w:val="32"/>
        </w:rPr>
        <w:t>民进党当局“以武拒统”自取灭亡</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4月9日下午，国防部新闻发言人张晓刚大校就近期涉军问题发布消息。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据报道，台湾方面已从美国接收首架F-16V战机，后续还有65架将于2026年底前完成交付。有分析称，此举旨在对抗中国大陆日益现代化的空军。请问发言人有何评论？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我们注意到有关报道。这又是美方背弃自身严肃政治承诺，违反一个中国原则和中美三个联合公报规定，粗暴干涉中国内政，破坏台海地区稳定的双标劣迹。需要强调的是，美对台售武改变不了两岸军力态势，更阻挡不了中国必然统一的历史大势。民进党当局把本应造福民众的纳税钱投入害台、毁台的无底洞，妄图“倚美谋独”、“以武拒统”，只会让台湾陷入兵凶战危，最终自取灭亡。</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解放军练兵备战不停歇 打“独”促统不停步</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4月9日下午，国防部新闻发言人张晓刚大校就近期涉军问题发布消息。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据报道，七国集团国家外长和欧盟高级代表就解放军4月初在台岛周边开展联合演训发表声明称，中方“挑衅”行为加剧两岸紧张局势，反对威胁台海和平稳定的任何单方面行动。请问发言人有何评论？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有关国家和组织公然违背一个中国原则，粗暴干涉中国内政，我们强烈不满、坚决反对。东部战区位台岛周边组织联合演训，以雷霆之势打击“台独”分裂势力嚣张气焰，捍卫国家主权和领土完整，恰恰是对台海和平稳定和台湾同胞安全福祉的坚定守护。</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台湾问题纯属中国内政，怎么解决台湾问题不容任何外来干涉。解放军练兵备战不停歇，打“独”促统不停步，坚决粉碎“台独”分裂和外来干涉图谋。</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外交部：“台独”挑衅一日不止，反“独”惩戒一刻不停</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针对美国、欧盟、日本等就中国人民解放军东部战区位台岛周边开展联合演训发表评论，外交部发言人郭嘉昆4月2日说，少数国家及组织对中方的指责罔顾事实，颠倒黑白，干涉中国内政。中方对此强烈不满，坚决反对。“台独”挑衅一日不止，反“独”惩戒一刻不停。中方将采取一切必要措施，坚定捍卫国家主权和领土完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郭嘉昆在当日例行记者会上答问时说，台湾问题纯属中国内政，不容外来干涉。破坏台海和平稳定的是“台独”分裂活动和外部势力纵容支持。有关国家和组织如果真心希望</w:t>
      </w:r>
      <w:r w:rsidRPr="008010DC">
        <w:rPr>
          <w:rFonts w:ascii="仿宋" w:eastAsia="仿宋" w:hAnsi="仿宋" w:cs="宋体"/>
          <w:color w:val="000000"/>
          <w:kern w:val="0"/>
          <w:sz w:val="32"/>
          <w:szCs w:val="32"/>
        </w:rPr>
        <w:lastRenderedPageBreak/>
        <w:t>台海和平稳定，就应当顺应国际社会坚持一个中国原则的大势，恪守对中方所作政治承诺，尊重中国的主权和领土完整，反对任何形式的“台独”。</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他说，鼓吹“台独”就是分裂国家，支持“台独”就是干涉中国内政，纵容“台独”就是破坏台海稳定。中方开展联合演训，是对赖清德当局猖狂谋“独”挑衅的坚决惩戒，是对“台独”分裂势力蓄意破坏台海和平的严正警告，是捍卫国家主权、安全和领土完整的负责任之举。任何外部势力无权对此说三道四。</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郭嘉昆表示，“台独”挑衅一日不止，反“独”惩戒一刻不停。“我们决不允许任何人、任何势力以任何形式把台湾从中国分裂出去，将采取一切必要措施，坚定捍卫国家主权和领土完整。”</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国防部新闻发言人张晓刚就美台等炒作东部战区</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位台岛周边联合演训行动答记者问</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据报道，针对中国大陆4月初在台海举行的军演，民进党当局称有关行动破坏地区稳定与国际秩序，美等一些国家声称反对以武力或胁迫单方面改变现状。请问发言人有何评论？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张晓刚：</w:t>
      </w:r>
      <w:r w:rsidRPr="008010DC">
        <w:rPr>
          <w:rFonts w:ascii="仿宋" w:eastAsia="仿宋" w:hAnsi="仿宋" w:cs="宋体"/>
          <w:color w:val="000000"/>
          <w:kern w:val="0"/>
          <w:sz w:val="32"/>
          <w:szCs w:val="32"/>
        </w:rPr>
        <w:t>赖清德当局猖狂谋“独”挑衅，加剧两岸紧张对立，在“倚外谋独”、“以武拒统”道路上狂奔乱撞。中国人民解放军东部战区位台岛周边组织实战化联合演训，展</w:t>
      </w:r>
      <w:r w:rsidRPr="008010DC">
        <w:rPr>
          <w:rFonts w:ascii="仿宋" w:eastAsia="仿宋" w:hAnsi="仿宋" w:cs="宋体"/>
          <w:color w:val="000000"/>
          <w:kern w:val="0"/>
          <w:sz w:val="32"/>
          <w:szCs w:val="32"/>
        </w:rPr>
        <w:lastRenderedPageBreak/>
        <w:t>示打击“台独”挑衅的强大能力，传递捍卫国家主权安全和领土完整的决心意志，是对“台独”分子倒行逆施、蓄意引战的有力警慑，完全正当必要、合情合理。</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台独”与台海和平水火不容，搞“台独”只会让台湾兵凶战危，陷台湾同胞于水深火热；不管谁打“台湾牌”干涉中国内政，都是祸乱地区、殃及自身的不明智之举，最终成其难以承受之重。事实一再证明，“台独”分裂势力和赖清德当局是当前台海局势的最大挑战，是不折不扣的“危机制造者”、“麻烦制造者”。</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正告赖清德当局，玩火者必自焚，闹得越凶灭亡得越快。有些国家若真想台海和平稳定，就必须恪守一个中国原则，停止向“台独”分裂势力传递错误信号。解放军持续加强练兵备战，不断提升反分裂、反干涉实战能力，坚决粉碎一切“台独”分裂行径，坚定推进祖国统一进程。</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hint="eastAsia"/>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受权发布丨东部战区位台湾海峡中部、</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南部相关海域组织“海峡雷霆-2025A”演练</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东部战区新闻发言人施毅陆军大校表示，4月2日，中国人民解放军东部战区位台湾海峡中部、南部相关海域组织“海峡雷霆-2025A”演练，重点实施查证识别、警告驱离、拦截扣押等科目，检验部队区域管控、联合封控、精打击要能力。</w:t>
      </w:r>
    </w:p>
    <w:p w:rsidR="006704FB" w:rsidRPr="00990E99" w:rsidRDefault="006704FB" w:rsidP="006704FB">
      <w:pPr>
        <w:widowControl/>
        <w:spacing w:line="560" w:lineRule="exact"/>
        <w:ind w:firstLine="645"/>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外交部：中方有关联合演训是捍卫国家主权、</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维护国家统一的正当必要行动</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4月1日开始，中国人民解放军东部战区组织陆海空火等兵力位台岛周边开展联合演训，外交部发言人郭嘉昆在当日例行记者会上答问时表示，中方有关联合演训是对“台独”分裂势力的严重警告和有力遏制，是捍卫国家主权、维护国家统一的正当必要行动。</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他表示，台湾是中国领土不可分割的一部分。台湾问题纯属中国内政，不容任何外来干涉。民进党当局顽固坚持“台独”立场，妄图“倚外谋独”分裂国家，是螳臂挡车，注定失败。中国终将统一、也必将统一的历史大势不可阻挡。</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受权发布丨东部战区组织陆海空火等兵力</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位台岛周边开展联合演训</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Default="006704FB" w:rsidP="006704FB">
      <w:pPr>
        <w:widowControl/>
        <w:spacing w:line="560" w:lineRule="exact"/>
        <w:ind w:firstLine="645"/>
        <w:rPr>
          <w:rFonts w:ascii="仿宋" w:eastAsia="仿宋" w:hAnsi="仿宋" w:cs="宋体"/>
          <w:color w:val="000000"/>
          <w:kern w:val="0"/>
          <w:sz w:val="32"/>
          <w:szCs w:val="32"/>
        </w:rPr>
      </w:pPr>
      <w:r w:rsidRPr="008010DC">
        <w:rPr>
          <w:rFonts w:ascii="仿宋" w:eastAsia="仿宋" w:hAnsi="仿宋" w:cs="宋体"/>
          <w:color w:val="000000"/>
          <w:kern w:val="0"/>
          <w:sz w:val="32"/>
          <w:szCs w:val="32"/>
        </w:rPr>
        <w:t>东部战区新闻发言人施毅陆军大校表示，4月1日开始，中国人民解放军东部战区组织陆军、海军、空军、火箭军等兵力，位台岛周边组织舰机多向抵近台岛，重点演练海空战备警巡、夺取综合制权、对海对陆打击、要域要道封控等科目，检验战区部队联合作战实战能力。这是对“台独”分裂势力的严重警告和有力遏制，是捍卫国家主权、维护国家统一的正当必要行动。</w:t>
      </w:r>
    </w:p>
    <w:p w:rsidR="006704FB" w:rsidRPr="008010DC" w:rsidRDefault="006704FB" w:rsidP="006704FB">
      <w:pPr>
        <w:widowControl/>
        <w:spacing w:line="560" w:lineRule="exact"/>
        <w:ind w:firstLine="645"/>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国防部回应曝光台军人员信息：想玩火就别想跑</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3月27日下午，国防部举行例行记者会，国防部新闻局局长、国防部新闻发言人吴谦大校答记者问。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据报道，国家安全部近日公开4名台湾资通电军人员信息。请问对此有何评论？</w:t>
      </w:r>
    </w:p>
    <w:p w:rsidR="006704FB" w:rsidRDefault="006704FB" w:rsidP="006704FB">
      <w:pPr>
        <w:widowControl/>
        <w:spacing w:line="560" w:lineRule="exact"/>
        <w:ind w:firstLine="638"/>
        <w:rPr>
          <w:rFonts w:ascii="仿宋" w:eastAsia="仿宋" w:hAnsi="仿宋" w:cs="宋体"/>
          <w:color w:val="000000"/>
          <w:kern w:val="0"/>
          <w:sz w:val="32"/>
          <w:szCs w:val="32"/>
        </w:rPr>
      </w:pPr>
      <w:r w:rsidRPr="008010DC">
        <w:rPr>
          <w:rFonts w:ascii="仿宋" w:eastAsia="仿宋" w:hAnsi="仿宋" w:cs="宋体"/>
          <w:b/>
          <w:bCs/>
          <w:color w:val="000000"/>
          <w:kern w:val="0"/>
          <w:sz w:val="32"/>
          <w:szCs w:val="32"/>
        </w:rPr>
        <w:t>吴谦：</w:t>
      </w:r>
      <w:r w:rsidRPr="008010DC">
        <w:rPr>
          <w:rFonts w:ascii="仿宋" w:eastAsia="仿宋" w:hAnsi="仿宋" w:cs="宋体"/>
          <w:color w:val="000000"/>
          <w:kern w:val="0"/>
          <w:sz w:val="32"/>
          <w:szCs w:val="32"/>
        </w:rPr>
        <w:t>天网恢恢，疏而不漏。想玩火，就别想跑。只要是“台独”分子，只要从事分裂祖国的行径，就一个也逃不脱国内法律的严惩。</w:t>
      </w:r>
    </w:p>
    <w:p w:rsidR="006704FB" w:rsidRPr="008010DC" w:rsidRDefault="006704FB" w:rsidP="006704FB">
      <w:pPr>
        <w:widowControl/>
        <w:spacing w:line="560" w:lineRule="exact"/>
        <w:ind w:firstLine="638"/>
        <w:rPr>
          <w:rFonts w:ascii="仿宋" w:eastAsia="仿宋" w:hAnsi="仿宋" w:cs="宋体"/>
          <w:color w:val="000000"/>
          <w:kern w:val="0"/>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国防部：日方最没有资格拿台湾说事</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3月27日下午，国防部举行例行记者会，国防部新闻局局长、国防部新闻发言人吴谦大校答记者问。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据报道，针对中国2025年国防预算上涨，日本官房长官近日称，中方在缺乏透明度的情况下迅速强化军事实力，是“日本和国际社会严重关切事项”。另据报道，日本自卫队近日成立“统合作战司令部”，日方担忧中国大陆武力攻台，拟于年末在九州岛部署远程导弹。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吴谦：</w:t>
      </w:r>
      <w:r w:rsidRPr="008010DC">
        <w:rPr>
          <w:rFonts w:ascii="仿宋" w:eastAsia="仿宋" w:hAnsi="仿宋" w:cs="宋体"/>
          <w:color w:val="000000"/>
          <w:kern w:val="0"/>
          <w:sz w:val="32"/>
          <w:szCs w:val="32"/>
        </w:rPr>
        <w:t>关于2025年中国国防费的情况，中方已作出了详细说明，其规模、结构、用途等公开透明、无可非议。事实上，日本作为二战期间发动过侵略战争的国家，是最没有</w:t>
      </w:r>
      <w:r w:rsidRPr="008010DC">
        <w:rPr>
          <w:rFonts w:ascii="仿宋" w:eastAsia="仿宋" w:hAnsi="仿宋" w:cs="宋体"/>
          <w:color w:val="000000"/>
          <w:kern w:val="0"/>
          <w:sz w:val="32"/>
          <w:szCs w:val="32"/>
        </w:rPr>
        <w:lastRenderedPageBreak/>
        <w:t>资格对他国的国防费指手画脚的。值得国际社会高度警惕的是，日方近年来不断突破“和平宪法”约束和“专守防卫”承诺，大幅增加防卫开支，发展远程进攻能力，在军事扩张的道路上越走越远，这才值得世界爱好和平特别是曾经受到日本军国主义侵略的国家高度警觉和共同反对。今年是中国人民抗日战争暨世界反法西斯战争胜利80周年。我们敦促日方以史为鉴，在军事安全领域谨言慎行，停止歪曲解读中国国防政策和军事战略，以免进一步失信于亚洲邻国和国际社会。需要强调的是，台湾问题不关日本什么事，日方也最没有资格拿台湾说事。只有坚持一个中国原则、坚决反对“台独”，台海和平稳定才有保障。</w:t>
      </w: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国防部：坚决打掉一切“台独”分裂图谋</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3月27日下午，国防部举行例行记者会，国防部新闻局局长、国防部新闻发言人吴谦大校答记者问。</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记者：</w:t>
      </w:r>
      <w:r w:rsidRPr="008010DC">
        <w:rPr>
          <w:rFonts w:ascii="仿宋" w:eastAsia="仿宋" w:hAnsi="仿宋" w:cs="宋体"/>
          <w:color w:val="000000"/>
          <w:kern w:val="0"/>
          <w:sz w:val="32"/>
          <w:szCs w:val="32"/>
        </w:rPr>
        <w:t>台湾地区领导人赖清德近日宣扬两岸“互不隶属”的分裂谬论，将大陆界定为“境外敌对势力”。解放军3月中旬在台海附近开展了军事演习。有评论称，这是对赖清德“台独”分裂言论和台美近期勾连动向的反制。请问对此有何评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w:t>
      </w:r>
      <w:r w:rsidRPr="008010DC">
        <w:rPr>
          <w:rFonts w:ascii="仿宋" w:eastAsia="仿宋" w:hAnsi="仿宋" w:cs="宋体"/>
          <w:b/>
          <w:bCs/>
          <w:color w:val="000000"/>
          <w:kern w:val="0"/>
          <w:sz w:val="32"/>
          <w:szCs w:val="32"/>
        </w:rPr>
        <w:t>吴谦：</w:t>
      </w:r>
      <w:r w:rsidRPr="008010DC">
        <w:rPr>
          <w:rFonts w:ascii="仿宋" w:eastAsia="仿宋" w:hAnsi="仿宋" w:cs="宋体"/>
          <w:color w:val="000000"/>
          <w:kern w:val="0"/>
          <w:sz w:val="32"/>
          <w:szCs w:val="32"/>
        </w:rPr>
        <w:t>天欲其亡，必令其狂。台湾是中国的一部分，从来就不是一个国家，过去不是，现在不是，今后也绝不可能是。</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lastRenderedPageBreak/>
        <w:t xml:space="preserve">　　近日，中国人民解放军东部战区位台岛周边海空域组织海空兵力开展战备警巡和联合演训，检验提升部队打仗能力。这是对“台独”分子的有力惩戒，也是对外部干涉势力的严正警告，完全正当、完全必要。</w:t>
      </w:r>
    </w:p>
    <w:p w:rsidR="006704FB" w:rsidRDefault="006704FB" w:rsidP="006704FB">
      <w:pPr>
        <w:widowControl/>
        <w:spacing w:line="560" w:lineRule="exact"/>
        <w:ind w:firstLine="668"/>
        <w:rPr>
          <w:rFonts w:ascii="仿宋" w:eastAsia="仿宋" w:hAnsi="仿宋" w:cs="宋体"/>
          <w:color w:val="000000"/>
          <w:kern w:val="0"/>
          <w:sz w:val="32"/>
          <w:szCs w:val="32"/>
        </w:rPr>
      </w:pPr>
      <w:r w:rsidRPr="008010DC">
        <w:rPr>
          <w:rFonts w:ascii="仿宋" w:eastAsia="仿宋" w:hAnsi="仿宋" w:cs="宋体"/>
          <w:color w:val="000000"/>
          <w:kern w:val="0"/>
          <w:sz w:val="32"/>
          <w:szCs w:val="32"/>
        </w:rPr>
        <w:t>人民军队将坚决贯彻新时代党解决台湾问题的总体方略，全时待战、随时能战、战之必胜，坚决打掉一切“台独”分裂图谋！</w:t>
      </w:r>
    </w:p>
    <w:p w:rsidR="006704FB" w:rsidRPr="008010DC" w:rsidRDefault="006704FB" w:rsidP="006704FB">
      <w:pPr>
        <w:widowControl/>
        <w:spacing w:line="560" w:lineRule="exact"/>
        <w:ind w:firstLine="668"/>
        <w:rPr>
          <w:rFonts w:ascii="仿宋" w:eastAsia="仿宋" w:hAnsi="仿宋" w:cs="宋体"/>
          <w:color w:val="000000"/>
          <w:kern w:val="0"/>
          <w:sz w:val="32"/>
          <w:szCs w:val="32"/>
        </w:rPr>
      </w:pPr>
    </w:p>
    <w:p w:rsidR="006704FB"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外交部：恪守一个中国原则是日方必须履行的</w:t>
      </w:r>
    </w:p>
    <w:p w:rsidR="006704FB" w:rsidRPr="008010DC" w:rsidRDefault="006704FB" w:rsidP="006704FB">
      <w:pPr>
        <w:widowControl/>
        <w:spacing w:line="560" w:lineRule="exact"/>
        <w:jc w:val="center"/>
        <w:outlineLvl w:val="0"/>
        <w:rPr>
          <w:rFonts w:ascii="黑体" w:eastAsia="黑体" w:hAnsi="黑体" w:cs="宋体"/>
          <w:b/>
          <w:bCs/>
          <w:color w:val="012E8B"/>
          <w:kern w:val="36"/>
          <w:sz w:val="32"/>
          <w:szCs w:val="32"/>
        </w:rPr>
      </w:pPr>
      <w:r w:rsidRPr="008010DC">
        <w:rPr>
          <w:rFonts w:ascii="黑体" w:eastAsia="黑体" w:hAnsi="黑体" w:cs="宋体" w:hint="eastAsia"/>
          <w:b/>
          <w:bCs/>
          <w:color w:val="012E8B"/>
          <w:kern w:val="36"/>
          <w:sz w:val="32"/>
          <w:szCs w:val="32"/>
        </w:rPr>
        <w:t>严肃政治承诺和国际法义务</w:t>
      </w:r>
    </w:p>
    <w:p w:rsidR="006704FB" w:rsidRPr="008010DC" w:rsidRDefault="006704FB" w:rsidP="006704FB">
      <w:pPr>
        <w:widowControl/>
        <w:spacing w:line="560" w:lineRule="exact"/>
        <w:jc w:val="center"/>
        <w:rPr>
          <w:rFonts w:ascii="仿宋" w:eastAsia="仿宋" w:hAnsi="仿宋" w:cs="宋体"/>
          <w:color w:val="006AA2"/>
          <w:kern w:val="0"/>
          <w:sz w:val="32"/>
          <w:szCs w:val="32"/>
        </w:rPr>
      </w:pPr>
      <w:r>
        <w:rPr>
          <w:rFonts w:ascii="仿宋" w:eastAsia="仿宋" w:hAnsi="仿宋" w:cs="宋体" w:hint="eastAsia"/>
          <w:color w:val="006AA2"/>
          <w:kern w:val="0"/>
          <w:sz w:val="32"/>
          <w:szCs w:val="32"/>
        </w:rPr>
        <w:t xml:space="preserve"> </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外交部发言人郭嘉昆3月24日表示，恪守一个中国原则是日方必须履行的严肃政治承诺和国际法义务，中方敦促日方重信守诺，审慎处理台湾问题，以实际行动维护中日关系改善发展势头。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当日例行记者会上，有记者问：中共中央政治局委员、外交部长王毅赴日本期间同多名日本政要谈及台湾问题，强调中日四个政治文件对台湾问题作出明确规定，必须严格履行，不容模糊倒退。你能否进一步介绍中方立场？</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“台湾是中国领土不可分割的一部分。台湾问题是中国核心利益中的核心，事关中日关系政治基础和两国间基本信义。”郭嘉昆说。</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他表示，今年是台湾光复80周年，日方在台湾问题上负有不可推卸的历史罪责。1943年中美英发表《开罗宣言》，</w:t>
      </w:r>
      <w:r w:rsidRPr="008010DC">
        <w:rPr>
          <w:rFonts w:ascii="仿宋" w:eastAsia="仿宋" w:hAnsi="仿宋" w:cs="宋体"/>
          <w:color w:val="000000"/>
          <w:kern w:val="0"/>
          <w:sz w:val="32"/>
          <w:szCs w:val="32"/>
        </w:rPr>
        <w:lastRenderedPageBreak/>
        <w:t>明确规定要把日本窃取的台湾归还中国。1945年中美英苏发表《波茨坦公告》，第八条规定《开罗宣言》之条款必将实施。1945年8月15日日本宣布接受《波茨坦公告》，无条件投降。日方此后又在1972年《中日联合声明》中承诺遵循《波茨坦公告》第八条的立场。1978年《中日和平友好条约》写明“联合声明所表明的各项原则应予严格遵守”，条约经中日两国立法机构审议通过，连同《中日联合声明》一体，构成具有法律约束力的两国关系指导文件。</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这些历史经纬和法理依据充分表明，恪守一个中国原则是日方必须履行的严肃政治承诺和国际法义务。”郭嘉昆指出，所谓“台湾有事就是日本有事”“《中日联合声明》不具法律约束力”的谬论将严重侵蚀中日关系政治基础，不仅大错特错，而且十分危险。</w:t>
      </w:r>
    </w:p>
    <w:p w:rsidR="006704FB" w:rsidRPr="008010DC" w:rsidRDefault="006704FB" w:rsidP="006704FB">
      <w:pPr>
        <w:widowControl/>
        <w:spacing w:line="560" w:lineRule="exact"/>
        <w:rPr>
          <w:rFonts w:ascii="仿宋" w:eastAsia="仿宋" w:hAnsi="仿宋" w:cs="宋体"/>
          <w:color w:val="000000"/>
          <w:kern w:val="0"/>
          <w:sz w:val="32"/>
          <w:szCs w:val="32"/>
        </w:rPr>
      </w:pPr>
      <w:r w:rsidRPr="008010DC">
        <w:rPr>
          <w:rFonts w:ascii="仿宋" w:eastAsia="仿宋" w:hAnsi="仿宋" w:cs="宋体"/>
          <w:color w:val="000000"/>
          <w:kern w:val="0"/>
          <w:sz w:val="32"/>
          <w:szCs w:val="32"/>
        </w:rPr>
        <w:t xml:space="preserve">　　“我们敦促日方重信守诺，审慎处理台湾问题，以实际行动维护中日关系改善发展势头。”郭嘉昆说。</w:t>
      </w:r>
    </w:p>
    <w:p w:rsidR="006704FB" w:rsidRPr="008010DC" w:rsidRDefault="006704FB" w:rsidP="006704FB">
      <w:pPr>
        <w:spacing w:line="560" w:lineRule="exact"/>
        <w:rPr>
          <w:rFonts w:ascii="仿宋" w:eastAsia="仿宋" w:hAnsi="仿宋"/>
          <w:sz w:val="32"/>
          <w:szCs w:val="32"/>
        </w:rPr>
      </w:pPr>
    </w:p>
    <w:p w:rsidR="006704FB" w:rsidRDefault="006704FB" w:rsidP="00080C7D">
      <w:pPr>
        <w:spacing w:line="432" w:lineRule="atLeast"/>
        <w:rPr>
          <w:rFonts w:ascii="仿宋" w:eastAsia="仿宋" w:hAnsi="仿宋" w:cs="宋体"/>
          <w:kern w:val="0"/>
          <w:sz w:val="32"/>
          <w:szCs w:val="32"/>
        </w:rPr>
      </w:pPr>
    </w:p>
    <w:p w:rsidR="006704FB" w:rsidRPr="003F4924" w:rsidRDefault="006704FB" w:rsidP="00080C7D">
      <w:pPr>
        <w:spacing w:line="432" w:lineRule="atLeast"/>
        <w:rPr>
          <w:rFonts w:ascii="仿宋" w:eastAsia="仿宋" w:hAnsi="仿宋" w:cs="宋体" w:hint="eastAsia"/>
          <w:kern w:val="0"/>
          <w:sz w:val="32"/>
          <w:szCs w:val="32"/>
        </w:rPr>
      </w:pPr>
    </w:p>
    <w:sectPr w:rsidR="006704FB" w:rsidRPr="003F4924" w:rsidSect="007407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1FF" w:rsidRDefault="005351FF" w:rsidP="00CF73D8">
      <w:r>
        <w:separator/>
      </w:r>
    </w:p>
  </w:endnote>
  <w:endnote w:type="continuationSeparator" w:id="0">
    <w:p w:rsidR="005351FF" w:rsidRDefault="005351FF" w:rsidP="00CF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69138"/>
      <w:docPartObj>
        <w:docPartGallery w:val="Page Numbers (Bottom of Page)"/>
        <w:docPartUnique/>
      </w:docPartObj>
    </w:sdtPr>
    <w:sdtEndPr>
      <w:rPr>
        <w:sz w:val="21"/>
        <w:szCs w:val="21"/>
      </w:rPr>
    </w:sdtEndPr>
    <w:sdtContent>
      <w:p w:rsidR="00B2637B" w:rsidRPr="00CF6873" w:rsidRDefault="00B2637B">
        <w:pPr>
          <w:pStyle w:val="a5"/>
          <w:jc w:val="right"/>
          <w:rPr>
            <w:sz w:val="21"/>
            <w:szCs w:val="21"/>
          </w:rPr>
        </w:pPr>
        <w:r w:rsidRPr="00CF6873">
          <w:rPr>
            <w:sz w:val="21"/>
            <w:szCs w:val="21"/>
          </w:rPr>
          <w:fldChar w:fldCharType="begin"/>
        </w:r>
        <w:r w:rsidRPr="00CF6873">
          <w:rPr>
            <w:sz w:val="21"/>
            <w:szCs w:val="21"/>
          </w:rPr>
          <w:instrText xml:space="preserve"> PAGE   \* MERGEFORMAT </w:instrText>
        </w:r>
        <w:r w:rsidRPr="00CF6873">
          <w:rPr>
            <w:sz w:val="21"/>
            <w:szCs w:val="21"/>
          </w:rPr>
          <w:fldChar w:fldCharType="separate"/>
        </w:r>
        <w:r w:rsidR="006704FB" w:rsidRPr="006704FB">
          <w:rPr>
            <w:noProof/>
            <w:sz w:val="21"/>
            <w:szCs w:val="21"/>
            <w:lang w:val="zh-CN"/>
          </w:rPr>
          <w:t>1</w:t>
        </w:r>
        <w:r w:rsidRPr="00CF6873">
          <w:rPr>
            <w:sz w:val="21"/>
            <w:szCs w:val="21"/>
          </w:rPr>
          <w:fldChar w:fldCharType="end"/>
        </w:r>
      </w:p>
    </w:sdtContent>
  </w:sdt>
  <w:p w:rsidR="00B2637B" w:rsidRDefault="00B263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1FF" w:rsidRDefault="005351FF" w:rsidP="00CF73D8">
      <w:r>
        <w:separator/>
      </w:r>
    </w:p>
  </w:footnote>
  <w:footnote w:type="continuationSeparator" w:id="0">
    <w:p w:rsidR="005351FF" w:rsidRDefault="005351FF" w:rsidP="00CF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BD9"/>
    <w:multiLevelType w:val="hybridMultilevel"/>
    <w:tmpl w:val="B73A9CC4"/>
    <w:lvl w:ilvl="0" w:tplc="13A036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9E7D3E"/>
    <w:multiLevelType w:val="hybridMultilevel"/>
    <w:tmpl w:val="FD6803CA"/>
    <w:lvl w:ilvl="0" w:tplc="8002452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49549BB"/>
    <w:multiLevelType w:val="hybridMultilevel"/>
    <w:tmpl w:val="EB26AB66"/>
    <w:lvl w:ilvl="0" w:tplc="4838F7D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2E1AE8"/>
    <w:multiLevelType w:val="hybridMultilevel"/>
    <w:tmpl w:val="B346060E"/>
    <w:lvl w:ilvl="0" w:tplc="AD344EF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3CF"/>
    <w:rsid w:val="00022605"/>
    <w:rsid w:val="000375F0"/>
    <w:rsid w:val="00042C98"/>
    <w:rsid w:val="00065247"/>
    <w:rsid w:val="00080C7D"/>
    <w:rsid w:val="000C1492"/>
    <w:rsid w:val="000D069F"/>
    <w:rsid w:val="000D7C51"/>
    <w:rsid w:val="001F6A12"/>
    <w:rsid w:val="0020799A"/>
    <w:rsid w:val="00216AAB"/>
    <w:rsid w:val="00235D03"/>
    <w:rsid w:val="00256F25"/>
    <w:rsid w:val="0034746B"/>
    <w:rsid w:val="003A41E0"/>
    <w:rsid w:val="003A583F"/>
    <w:rsid w:val="003D4A47"/>
    <w:rsid w:val="003F4924"/>
    <w:rsid w:val="004001B9"/>
    <w:rsid w:val="00436DEE"/>
    <w:rsid w:val="0047795A"/>
    <w:rsid w:val="0048676E"/>
    <w:rsid w:val="005351FF"/>
    <w:rsid w:val="00596FCC"/>
    <w:rsid w:val="00622D15"/>
    <w:rsid w:val="006704FB"/>
    <w:rsid w:val="00670569"/>
    <w:rsid w:val="00683BF9"/>
    <w:rsid w:val="006B2977"/>
    <w:rsid w:val="006D126F"/>
    <w:rsid w:val="0074078B"/>
    <w:rsid w:val="007925C7"/>
    <w:rsid w:val="00792D15"/>
    <w:rsid w:val="007B0B90"/>
    <w:rsid w:val="007C6F5C"/>
    <w:rsid w:val="008124C0"/>
    <w:rsid w:val="009448FF"/>
    <w:rsid w:val="009A2765"/>
    <w:rsid w:val="009B64BA"/>
    <w:rsid w:val="009C299D"/>
    <w:rsid w:val="00A10DFC"/>
    <w:rsid w:val="00AA27D3"/>
    <w:rsid w:val="00AB0537"/>
    <w:rsid w:val="00AD1E75"/>
    <w:rsid w:val="00B055AA"/>
    <w:rsid w:val="00B1377B"/>
    <w:rsid w:val="00B15A8F"/>
    <w:rsid w:val="00B2637B"/>
    <w:rsid w:val="00BE7B32"/>
    <w:rsid w:val="00C5162F"/>
    <w:rsid w:val="00C6640A"/>
    <w:rsid w:val="00CF6873"/>
    <w:rsid w:val="00CF73D8"/>
    <w:rsid w:val="00D05E3B"/>
    <w:rsid w:val="00D62419"/>
    <w:rsid w:val="00DD7119"/>
    <w:rsid w:val="00DE6294"/>
    <w:rsid w:val="00DF718E"/>
    <w:rsid w:val="00E17EC4"/>
    <w:rsid w:val="00E748BF"/>
    <w:rsid w:val="00EC23CF"/>
    <w:rsid w:val="00EF5607"/>
    <w:rsid w:val="00F057D4"/>
    <w:rsid w:val="00F12BA2"/>
    <w:rsid w:val="00F546EA"/>
    <w:rsid w:val="00FE6886"/>
    <w:rsid w:val="00FF4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649073"/>
  <w15:docId w15:val="{0423D5F5-B09D-4B32-90EC-F9D76451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8B"/>
    <w:pPr>
      <w:widowControl w:val="0"/>
      <w:jc w:val="both"/>
    </w:pPr>
  </w:style>
  <w:style w:type="paragraph" w:styleId="1">
    <w:name w:val="heading 1"/>
    <w:basedOn w:val="a"/>
    <w:next w:val="a"/>
    <w:link w:val="10"/>
    <w:uiPriority w:val="9"/>
    <w:qFormat/>
    <w:rsid w:val="004867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73D8"/>
    <w:rPr>
      <w:sz w:val="18"/>
      <w:szCs w:val="18"/>
    </w:rPr>
  </w:style>
  <w:style w:type="paragraph" w:styleId="a5">
    <w:name w:val="footer"/>
    <w:basedOn w:val="a"/>
    <w:link w:val="a6"/>
    <w:uiPriority w:val="99"/>
    <w:unhideWhenUsed/>
    <w:rsid w:val="00CF73D8"/>
    <w:pPr>
      <w:tabs>
        <w:tab w:val="center" w:pos="4153"/>
        <w:tab w:val="right" w:pos="8306"/>
      </w:tabs>
      <w:snapToGrid w:val="0"/>
      <w:jc w:val="left"/>
    </w:pPr>
    <w:rPr>
      <w:sz w:val="18"/>
      <w:szCs w:val="18"/>
    </w:rPr>
  </w:style>
  <w:style w:type="character" w:customStyle="1" w:styleId="a6">
    <w:name w:val="页脚 字符"/>
    <w:basedOn w:val="a0"/>
    <w:link w:val="a5"/>
    <w:uiPriority w:val="99"/>
    <w:rsid w:val="00CF73D8"/>
    <w:rPr>
      <w:sz w:val="18"/>
      <w:szCs w:val="18"/>
    </w:rPr>
  </w:style>
  <w:style w:type="character" w:customStyle="1" w:styleId="10">
    <w:name w:val="标题 1 字符"/>
    <w:basedOn w:val="a0"/>
    <w:link w:val="1"/>
    <w:uiPriority w:val="9"/>
    <w:rsid w:val="0048676E"/>
    <w:rPr>
      <w:b/>
      <w:bCs/>
      <w:kern w:val="44"/>
      <w:sz w:val="44"/>
      <w:szCs w:val="44"/>
    </w:rPr>
  </w:style>
  <w:style w:type="paragraph" w:styleId="a7">
    <w:name w:val="List Paragraph"/>
    <w:basedOn w:val="a"/>
    <w:uiPriority w:val="34"/>
    <w:qFormat/>
    <w:rsid w:val="00670569"/>
    <w:pPr>
      <w:ind w:firstLineChars="200" w:firstLine="420"/>
    </w:pPr>
  </w:style>
  <w:style w:type="paragraph" w:styleId="a8">
    <w:name w:val="Normal (Web)"/>
    <w:basedOn w:val="a"/>
    <w:uiPriority w:val="99"/>
    <w:unhideWhenUsed/>
    <w:rsid w:val="00235D03"/>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235D03"/>
    <w:rPr>
      <w:sz w:val="18"/>
      <w:szCs w:val="18"/>
    </w:rPr>
  </w:style>
  <w:style w:type="character" w:customStyle="1" w:styleId="aa">
    <w:name w:val="批注框文本 字符"/>
    <w:basedOn w:val="a0"/>
    <w:link w:val="a9"/>
    <w:uiPriority w:val="99"/>
    <w:semiHidden/>
    <w:rsid w:val="00235D03"/>
    <w:rPr>
      <w:sz w:val="18"/>
      <w:szCs w:val="18"/>
    </w:rPr>
  </w:style>
  <w:style w:type="paragraph" w:styleId="ab">
    <w:name w:val="Body Text"/>
    <w:basedOn w:val="a"/>
    <w:link w:val="ac"/>
    <w:uiPriority w:val="1"/>
    <w:qFormat/>
    <w:rsid w:val="00792D15"/>
    <w:pPr>
      <w:autoSpaceDE w:val="0"/>
      <w:autoSpaceDN w:val="0"/>
      <w:adjustRightInd w:val="0"/>
      <w:jc w:val="left"/>
    </w:pPr>
    <w:rPr>
      <w:rFonts w:ascii="宋体" w:eastAsia="宋体" w:hAnsi="Times New Roman" w:cs="宋体"/>
      <w:kern w:val="0"/>
      <w:sz w:val="32"/>
      <w:szCs w:val="32"/>
    </w:rPr>
  </w:style>
  <w:style w:type="character" w:customStyle="1" w:styleId="ac">
    <w:name w:val="正文文本 字符"/>
    <w:basedOn w:val="a0"/>
    <w:link w:val="ab"/>
    <w:uiPriority w:val="99"/>
    <w:rsid w:val="00792D15"/>
    <w:rPr>
      <w:rFonts w:ascii="宋体" w:eastAsia="宋体" w:hAnsi="Times New Roman" w:cs="宋体"/>
      <w:kern w:val="0"/>
      <w:sz w:val="32"/>
      <w:szCs w:val="32"/>
    </w:rPr>
  </w:style>
  <w:style w:type="character" w:styleId="ad">
    <w:name w:val="Strong"/>
    <w:basedOn w:val="a0"/>
    <w:uiPriority w:val="22"/>
    <w:qFormat/>
    <w:rsid w:val="00B26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380">
      <w:bodyDiv w:val="1"/>
      <w:marLeft w:val="0"/>
      <w:marRight w:val="0"/>
      <w:marTop w:val="0"/>
      <w:marBottom w:val="0"/>
      <w:divBdr>
        <w:top w:val="none" w:sz="0" w:space="0" w:color="auto"/>
        <w:left w:val="none" w:sz="0" w:space="0" w:color="auto"/>
        <w:bottom w:val="none" w:sz="0" w:space="0" w:color="auto"/>
        <w:right w:val="none" w:sz="0" w:space="0" w:color="auto"/>
      </w:divBdr>
      <w:divsChild>
        <w:div w:id="1378166897">
          <w:marLeft w:val="0"/>
          <w:marRight w:val="0"/>
          <w:marTop w:val="0"/>
          <w:marBottom w:val="0"/>
          <w:divBdr>
            <w:top w:val="none" w:sz="0" w:space="0" w:color="auto"/>
            <w:left w:val="none" w:sz="0" w:space="0" w:color="auto"/>
            <w:bottom w:val="none" w:sz="0" w:space="0" w:color="auto"/>
            <w:right w:val="none" w:sz="0" w:space="0" w:color="auto"/>
          </w:divBdr>
          <w:divsChild>
            <w:div w:id="200098389">
              <w:marLeft w:val="0"/>
              <w:marRight w:val="0"/>
              <w:marTop w:val="0"/>
              <w:marBottom w:val="0"/>
              <w:divBdr>
                <w:top w:val="none" w:sz="0" w:space="0" w:color="auto"/>
                <w:left w:val="none" w:sz="0" w:space="0" w:color="auto"/>
                <w:bottom w:val="none" w:sz="0" w:space="0" w:color="auto"/>
                <w:right w:val="none" w:sz="0" w:space="0" w:color="auto"/>
              </w:divBdr>
              <w:divsChild>
                <w:div w:id="1463618351">
                  <w:marLeft w:val="0"/>
                  <w:marRight w:val="0"/>
                  <w:marTop w:val="0"/>
                  <w:marBottom w:val="0"/>
                  <w:divBdr>
                    <w:top w:val="none" w:sz="0" w:space="0" w:color="auto"/>
                    <w:left w:val="none" w:sz="0" w:space="0" w:color="auto"/>
                    <w:bottom w:val="none" w:sz="0" w:space="0" w:color="auto"/>
                    <w:right w:val="none" w:sz="0" w:space="0" w:color="auto"/>
                  </w:divBdr>
                  <w:divsChild>
                    <w:div w:id="1501920547">
                      <w:marLeft w:val="0"/>
                      <w:marRight w:val="0"/>
                      <w:marTop w:val="0"/>
                      <w:marBottom w:val="0"/>
                      <w:divBdr>
                        <w:top w:val="none" w:sz="0" w:space="0" w:color="auto"/>
                        <w:left w:val="none" w:sz="0" w:space="0" w:color="auto"/>
                        <w:bottom w:val="none" w:sz="0" w:space="0" w:color="auto"/>
                        <w:right w:val="none" w:sz="0" w:space="0" w:color="auto"/>
                      </w:divBdr>
                      <w:divsChild>
                        <w:div w:id="755055355">
                          <w:marLeft w:val="0"/>
                          <w:marRight w:val="0"/>
                          <w:marTop w:val="0"/>
                          <w:marBottom w:val="150"/>
                          <w:divBdr>
                            <w:top w:val="none" w:sz="0" w:space="0" w:color="auto"/>
                            <w:left w:val="none" w:sz="0" w:space="0" w:color="auto"/>
                            <w:bottom w:val="none" w:sz="0" w:space="0" w:color="auto"/>
                            <w:right w:val="none" w:sz="0" w:space="0" w:color="auto"/>
                          </w:divBdr>
                          <w:divsChild>
                            <w:div w:id="2029092100">
                              <w:marLeft w:val="0"/>
                              <w:marRight w:val="0"/>
                              <w:marTop w:val="0"/>
                              <w:marBottom w:val="0"/>
                              <w:divBdr>
                                <w:top w:val="none" w:sz="0" w:space="0" w:color="auto"/>
                                <w:left w:val="none" w:sz="0" w:space="0" w:color="auto"/>
                                <w:bottom w:val="none" w:sz="0" w:space="0" w:color="auto"/>
                                <w:right w:val="none" w:sz="0" w:space="0" w:color="auto"/>
                              </w:divBdr>
                              <w:divsChild>
                                <w:div w:id="1205825587">
                                  <w:marLeft w:val="0"/>
                                  <w:marRight w:val="0"/>
                                  <w:marTop w:val="0"/>
                                  <w:marBottom w:val="0"/>
                                  <w:divBdr>
                                    <w:top w:val="none" w:sz="0" w:space="0" w:color="auto"/>
                                    <w:left w:val="none" w:sz="0" w:space="0" w:color="auto"/>
                                    <w:bottom w:val="none" w:sz="0" w:space="0" w:color="auto"/>
                                    <w:right w:val="none" w:sz="0" w:space="0" w:color="auto"/>
                                  </w:divBdr>
                                  <w:divsChild>
                                    <w:div w:id="818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728">
      <w:bodyDiv w:val="1"/>
      <w:marLeft w:val="0"/>
      <w:marRight w:val="0"/>
      <w:marTop w:val="0"/>
      <w:marBottom w:val="0"/>
      <w:divBdr>
        <w:top w:val="none" w:sz="0" w:space="0" w:color="auto"/>
        <w:left w:val="none" w:sz="0" w:space="0" w:color="auto"/>
        <w:bottom w:val="none" w:sz="0" w:space="0" w:color="auto"/>
        <w:right w:val="none" w:sz="0" w:space="0" w:color="auto"/>
      </w:divBdr>
      <w:divsChild>
        <w:div w:id="863175220">
          <w:marLeft w:val="0"/>
          <w:marRight w:val="0"/>
          <w:marTop w:val="0"/>
          <w:marBottom w:val="0"/>
          <w:divBdr>
            <w:top w:val="none" w:sz="0" w:space="0" w:color="auto"/>
            <w:left w:val="none" w:sz="0" w:space="0" w:color="auto"/>
            <w:bottom w:val="none" w:sz="0" w:space="0" w:color="auto"/>
            <w:right w:val="none" w:sz="0" w:space="0" w:color="auto"/>
          </w:divBdr>
          <w:divsChild>
            <w:div w:id="1359888376">
              <w:marLeft w:val="0"/>
              <w:marRight w:val="0"/>
              <w:marTop w:val="0"/>
              <w:marBottom w:val="0"/>
              <w:divBdr>
                <w:top w:val="none" w:sz="0" w:space="0" w:color="auto"/>
                <w:left w:val="none" w:sz="0" w:space="0" w:color="auto"/>
                <w:bottom w:val="none" w:sz="0" w:space="0" w:color="auto"/>
                <w:right w:val="none" w:sz="0" w:space="0" w:color="auto"/>
              </w:divBdr>
              <w:divsChild>
                <w:div w:id="2050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8484">
      <w:bodyDiv w:val="1"/>
      <w:marLeft w:val="0"/>
      <w:marRight w:val="0"/>
      <w:marTop w:val="0"/>
      <w:marBottom w:val="0"/>
      <w:divBdr>
        <w:top w:val="none" w:sz="0" w:space="0" w:color="auto"/>
        <w:left w:val="none" w:sz="0" w:space="0" w:color="auto"/>
        <w:bottom w:val="none" w:sz="0" w:space="0" w:color="auto"/>
        <w:right w:val="none" w:sz="0" w:space="0" w:color="auto"/>
      </w:divBdr>
      <w:divsChild>
        <w:div w:id="1381633075">
          <w:marLeft w:val="0"/>
          <w:marRight w:val="0"/>
          <w:marTop w:val="0"/>
          <w:marBottom w:val="0"/>
          <w:divBdr>
            <w:top w:val="none" w:sz="0" w:space="0" w:color="auto"/>
            <w:left w:val="none" w:sz="0" w:space="0" w:color="auto"/>
            <w:bottom w:val="none" w:sz="0" w:space="0" w:color="auto"/>
            <w:right w:val="none" w:sz="0" w:space="0" w:color="auto"/>
          </w:divBdr>
          <w:divsChild>
            <w:div w:id="1239362702">
              <w:marLeft w:val="0"/>
              <w:marRight w:val="0"/>
              <w:marTop w:val="0"/>
              <w:marBottom w:val="0"/>
              <w:divBdr>
                <w:top w:val="none" w:sz="0" w:space="0" w:color="auto"/>
                <w:left w:val="none" w:sz="0" w:space="0" w:color="auto"/>
                <w:bottom w:val="none" w:sz="0" w:space="0" w:color="auto"/>
                <w:right w:val="none" w:sz="0" w:space="0" w:color="auto"/>
              </w:divBdr>
              <w:divsChild>
                <w:div w:id="18717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10958">
      <w:bodyDiv w:val="1"/>
      <w:marLeft w:val="0"/>
      <w:marRight w:val="0"/>
      <w:marTop w:val="0"/>
      <w:marBottom w:val="0"/>
      <w:divBdr>
        <w:top w:val="none" w:sz="0" w:space="0" w:color="auto"/>
        <w:left w:val="none" w:sz="0" w:space="0" w:color="auto"/>
        <w:bottom w:val="none" w:sz="0" w:space="0" w:color="auto"/>
        <w:right w:val="none" w:sz="0" w:space="0" w:color="auto"/>
      </w:divBdr>
      <w:divsChild>
        <w:div w:id="648482554">
          <w:marLeft w:val="0"/>
          <w:marRight w:val="0"/>
          <w:marTop w:val="0"/>
          <w:marBottom w:val="0"/>
          <w:divBdr>
            <w:top w:val="none" w:sz="0" w:space="0" w:color="auto"/>
            <w:left w:val="none" w:sz="0" w:space="0" w:color="auto"/>
            <w:bottom w:val="none" w:sz="0" w:space="0" w:color="auto"/>
            <w:right w:val="none" w:sz="0" w:space="0" w:color="auto"/>
          </w:divBdr>
          <w:divsChild>
            <w:div w:id="1894731706">
              <w:marLeft w:val="0"/>
              <w:marRight w:val="0"/>
              <w:marTop w:val="0"/>
              <w:marBottom w:val="0"/>
              <w:divBdr>
                <w:top w:val="none" w:sz="0" w:space="0" w:color="auto"/>
                <w:left w:val="none" w:sz="0" w:space="0" w:color="auto"/>
                <w:bottom w:val="none" w:sz="0" w:space="0" w:color="auto"/>
                <w:right w:val="none" w:sz="0" w:space="0" w:color="auto"/>
              </w:divBdr>
              <w:divsChild>
                <w:div w:id="74137247">
                  <w:marLeft w:val="0"/>
                  <w:marRight w:val="0"/>
                  <w:marTop w:val="0"/>
                  <w:marBottom w:val="0"/>
                  <w:divBdr>
                    <w:top w:val="none" w:sz="0" w:space="0" w:color="auto"/>
                    <w:left w:val="none" w:sz="0" w:space="0" w:color="auto"/>
                    <w:bottom w:val="none" w:sz="0" w:space="0" w:color="auto"/>
                    <w:right w:val="none" w:sz="0" w:space="0" w:color="auto"/>
                  </w:divBdr>
                  <w:divsChild>
                    <w:div w:id="1342973791">
                      <w:marLeft w:val="0"/>
                      <w:marRight w:val="0"/>
                      <w:marTop w:val="0"/>
                      <w:marBottom w:val="150"/>
                      <w:divBdr>
                        <w:top w:val="none" w:sz="0" w:space="0" w:color="auto"/>
                        <w:left w:val="none" w:sz="0" w:space="0" w:color="auto"/>
                        <w:bottom w:val="none" w:sz="0" w:space="0" w:color="auto"/>
                        <w:right w:val="none" w:sz="0" w:space="0" w:color="auto"/>
                      </w:divBdr>
                      <w:divsChild>
                        <w:div w:id="6372391">
                          <w:marLeft w:val="0"/>
                          <w:marRight w:val="0"/>
                          <w:marTop w:val="0"/>
                          <w:marBottom w:val="0"/>
                          <w:divBdr>
                            <w:top w:val="none" w:sz="0" w:space="0" w:color="auto"/>
                            <w:left w:val="none" w:sz="0" w:space="0" w:color="auto"/>
                            <w:bottom w:val="none" w:sz="0" w:space="0" w:color="auto"/>
                            <w:right w:val="none" w:sz="0" w:space="0" w:color="auto"/>
                          </w:divBdr>
                          <w:divsChild>
                            <w:div w:id="1810397759">
                              <w:marLeft w:val="0"/>
                              <w:marRight w:val="0"/>
                              <w:marTop w:val="0"/>
                              <w:marBottom w:val="0"/>
                              <w:divBdr>
                                <w:top w:val="none" w:sz="0" w:space="0" w:color="auto"/>
                                <w:left w:val="none" w:sz="0" w:space="0" w:color="auto"/>
                                <w:bottom w:val="none" w:sz="0" w:space="0" w:color="auto"/>
                                <w:right w:val="none" w:sz="0" w:space="0" w:color="auto"/>
                              </w:divBdr>
                              <w:divsChild>
                                <w:div w:id="14703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134932">
      <w:bodyDiv w:val="1"/>
      <w:marLeft w:val="0"/>
      <w:marRight w:val="0"/>
      <w:marTop w:val="0"/>
      <w:marBottom w:val="0"/>
      <w:divBdr>
        <w:top w:val="none" w:sz="0" w:space="0" w:color="auto"/>
        <w:left w:val="none" w:sz="0" w:space="0" w:color="auto"/>
        <w:bottom w:val="none" w:sz="0" w:space="0" w:color="auto"/>
        <w:right w:val="none" w:sz="0" w:space="0" w:color="auto"/>
      </w:divBdr>
      <w:divsChild>
        <w:div w:id="289827144">
          <w:marLeft w:val="0"/>
          <w:marRight w:val="0"/>
          <w:marTop w:val="0"/>
          <w:marBottom w:val="0"/>
          <w:divBdr>
            <w:top w:val="none" w:sz="0" w:space="0" w:color="auto"/>
            <w:left w:val="none" w:sz="0" w:space="0" w:color="auto"/>
            <w:bottom w:val="none" w:sz="0" w:space="0" w:color="auto"/>
            <w:right w:val="none" w:sz="0" w:space="0" w:color="auto"/>
          </w:divBdr>
          <w:divsChild>
            <w:div w:id="323552800">
              <w:marLeft w:val="0"/>
              <w:marRight w:val="0"/>
              <w:marTop w:val="0"/>
              <w:marBottom w:val="0"/>
              <w:divBdr>
                <w:top w:val="none" w:sz="0" w:space="0" w:color="auto"/>
                <w:left w:val="none" w:sz="0" w:space="0" w:color="auto"/>
                <w:bottom w:val="none" w:sz="0" w:space="0" w:color="auto"/>
                <w:right w:val="none" w:sz="0" w:space="0" w:color="auto"/>
              </w:divBdr>
              <w:divsChild>
                <w:div w:id="3771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2818">
      <w:bodyDiv w:val="1"/>
      <w:marLeft w:val="0"/>
      <w:marRight w:val="0"/>
      <w:marTop w:val="0"/>
      <w:marBottom w:val="0"/>
      <w:divBdr>
        <w:top w:val="none" w:sz="0" w:space="0" w:color="auto"/>
        <w:left w:val="none" w:sz="0" w:space="0" w:color="auto"/>
        <w:bottom w:val="none" w:sz="0" w:space="0" w:color="auto"/>
        <w:right w:val="none" w:sz="0" w:space="0" w:color="auto"/>
      </w:divBdr>
      <w:divsChild>
        <w:div w:id="808133985">
          <w:marLeft w:val="0"/>
          <w:marRight w:val="0"/>
          <w:marTop w:val="0"/>
          <w:marBottom w:val="0"/>
          <w:divBdr>
            <w:top w:val="none" w:sz="0" w:space="0" w:color="auto"/>
            <w:left w:val="none" w:sz="0" w:space="0" w:color="auto"/>
            <w:bottom w:val="none" w:sz="0" w:space="0" w:color="auto"/>
            <w:right w:val="none" w:sz="0" w:space="0" w:color="auto"/>
          </w:divBdr>
          <w:divsChild>
            <w:div w:id="59065310">
              <w:marLeft w:val="0"/>
              <w:marRight w:val="0"/>
              <w:marTop w:val="0"/>
              <w:marBottom w:val="0"/>
              <w:divBdr>
                <w:top w:val="none" w:sz="0" w:space="0" w:color="auto"/>
                <w:left w:val="none" w:sz="0" w:space="0" w:color="auto"/>
                <w:bottom w:val="none" w:sz="0" w:space="0" w:color="auto"/>
                <w:right w:val="none" w:sz="0" w:space="0" w:color="auto"/>
              </w:divBdr>
              <w:divsChild>
                <w:div w:id="871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4138">
      <w:bodyDiv w:val="1"/>
      <w:marLeft w:val="0"/>
      <w:marRight w:val="0"/>
      <w:marTop w:val="0"/>
      <w:marBottom w:val="0"/>
      <w:divBdr>
        <w:top w:val="none" w:sz="0" w:space="0" w:color="auto"/>
        <w:left w:val="none" w:sz="0" w:space="0" w:color="auto"/>
        <w:bottom w:val="none" w:sz="0" w:space="0" w:color="auto"/>
        <w:right w:val="none" w:sz="0" w:space="0" w:color="auto"/>
      </w:divBdr>
      <w:divsChild>
        <w:div w:id="1510094963">
          <w:marLeft w:val="0"/>
          <w:marRight w:val="0"/>
          <w:marTop w:val="0"/>
          <w:marBottom w:val="0"/>
          <w:divBdr>
            <w:top w:val="none" w:sz="0" w:space="0" w:color="auto"/>
            <w:left w:val="none" w:sz="0" w:space="0" w:color="auto"/>
            <w:bottom w:val="none" w:sz="0" w:space="0" w:color="auto"/>
            <w:right w:val="none" w:sz="0" w:space="0" w:color="auto"/>
          </w:divBdr>
          <w:divsChild>
            <w:div w:id="1532303567">
              <w:marLeft w:val="0"/>
              <w:marRight w:val="0"/>
              <w:marTop w:val="0"/>
              <w:marBottom w:val="0"/>
              <w:divBdr>
                <w:top w:val="none" w:sz="0" w:space="0" w:color="auto"/>
                <w:left w:val="none" w:sz="0" w:space="0" w:color="auto"/>
                <w:bottom w:val="none" w:sz="0" w:space="0" w:color="auto"/>
                <w:right w:val="none" w:sz="0" w:space="0" w:color="auto"/>
              </w:divBdr>
              <w:divsChild>
                <w:div w:id="52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8571">
      <w:bodyDiv w:val="1"/>
      <w:marLeft w:val="0"/>
      <w:marRight w:val="0"/>
      <w:marTop w:val="0"/>
      <w:marBottom w:val="0"/>
      <w:divBdr>
        <w:top w:val="none" w:sz="0" w:space="0" w:color="auto"/>
        <w:left w:val="none" w:sz="0" w:space="0" w:color="auto"/>
        <w:bottom w:val="none" w:sz="0" w:space="0" w:color="auto"/>
        <w:right w:val="none" w:sz="0" w:space="0" w:color="auto"/>
      </w:divBdr>
      <w:divsChild>
        <w:div w:id="1978609635">
          <w:marLeft w:val="0"/>
          <w:marRight w:val="0"/>
          <w:marTop w:val="0"/>
          <w:marBottom w:val="0"/>
          <w:divBdr>
            <w:top w:val="none" w:sz="0" w:space="0" w:color="auto"/>
            <w:left w:val="none" w:sz="0" w:space="0" w:color="auto"/>
            <w:bottom w:val="none" w:sz="0" w:space="0" w:color="auto"/>
            <w:right w:val="none" w:sz="0" w:space="0" w:color="auto"/>
          </w:divBdr>
          <w:divsChild>
            <w:div w:id="2126608562">
              <w:marLeft w:val="0"/>
              <w:marRight w:val="0"/>
              <w:marTop w:val="0"/>
              <w:marBottom w:val="0"/>
              <w:divBdr>
                <w:top w:val="none" w:sz="0" w:space="0" w:color="auto"/>
                <w:left w:val="none" w:sz="0" w:space="0" w:color="auto"/>
                <w:bottom w:val="none" w:sz="0" w:space="0" w:color="auto"/>
                <w:right w:val="none" w:sz="0" w:space="0" w:color="auto"/>
              </w:divBdr>
              <w:divsChild>
                <w:div w:id="1075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3742">
      <w:bodyDiv w:val="1"/>
      <w:marLeft w:val="0"/>
      <w:marRight w:val="0"/>
      <w:marTop w:val="0"/>
      <w:marBottom w:val="0"/>
      <w:divBdr>
        <w:top w:val="none" w:sz="0" w:space="0" w:color="auto"/>
        <w:left w:val="none" w:sz="0" w:space="0" w:color="auto"/>
        <w:bottom w:val="none" w:sz="0" w:space="0" w:color="auto"/>
        <w:right w:val="none" w:sz="0" w:space="0" w:color="auto"/>
      </w:divBdr>
      <w:divsChild>
        <w:div w:id="273095923">
          <w:marLeft w:val="0"/>
          <w:marRight w:val="0"/>
          <w:marTop w:val="0"/>
          <w:marBottom w:val="0"/>
          <w:divBdr>
            <w:top w:val="none" w:sz="0" w:space="0" w:color="auto"/>
            <w:left w:val="none" w:sz="0" w:space="0" w:color="auto"/>
            <w:bottom w:val="none" w:sz="0" w:space="0" w:color="auto"/>
            <w:right w:val="none" w:sz="0" w:space="0" w:color="auto"/>
          </w:divBdr>
          <w:divsChild>
            <w:div w:id="1800682090">
              <w:marLeft w:val="0"/>
              <w:marRight w:val="0"/>
              <w:marTop w:val="0"/>
              <w:marBottom w:val="0"/>
              <w:divBdr>
                <w:top w:val="none" w:sz="0" w:space="0" w:color="auto"/>
                <w:left w:val="none" w:sz="0" w:space="0" w:color="auto"/>
                <w:bottom w:val="none" w:sz="0" w:space="0" w:color="auto"/>
                <w:right w:val="none" w:sz="0" w:space="0" w:color="auto"/>
              </w:divBdr>
              <w:divsChild>
                <w:div w:id="9684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0472">
      <w:bodyDiv w:val="1"/>
      <w:marLeft w:val="0"/>
      <w:marRight w:val="0"/>
      <w:marTop w:val="0"/>
      <w:marBottom w:val="0"/>
      <w:divBdr>
        <w:top w:val="none" w:sz="0" w:space="0" w:color="auto"/>
        <w:left w:val="none" w:sz="0" w:space="0" w:color="auto"/>
        <w:bottom w:val="none" w:sz="0" w:space="0" w:color="auto"/>
        <w:right w:val="none" w:sz="0" w:space="0" w:color="auto"/>
      </w:divBdr>
      <w:divsChild>
        <w:div w:id="1352608489">
          <w:marLeft w:val="0"/>
          <w:marRight w:val="0"/>
          <w:marTop w:val="0"/>
          <w:marBottom w:val="0"/>
          <w:divBdr>
            <w:top w:val="none" w:sz="0" w:space="0" w:color="auto"/>
            <w:left w:val="none" w:sz="0" w:space="0" w:color="auto"/>
            <w:bottom w:val="none" w:sz="0" w:space="0" w:color="auto"/>
            <w:right w:val="none" w:sz="0" w:space="0" w:color="auto"/>
          </w:divBdr>
          <w:divsChild>
            <w:div w:id="625935019">
              <w:marLeft w:val="0"/>
              <w:marRight w:val="0"/>
              <w:marTop w:val="0"/>
              <w:marBottom w:val="0"/>
              <w:divBdr>
                <w:top w:val="none" w:sz="0" w:space="0" w:color="auto"/>
                <w:left w:val="none" w:sz="0" w:space="0" w:color="auto"/>
                <w:bottom w:val="none" w:sz="0" w:space="0" w:color="auto"/>
                <w:right w:val="none" w:sz="0" w:space="0" w:color="auto"/>
              </w:divBdr>
              <w:divsChild>
                <w:div w:id="12787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806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504">
          <w:marLeft w:val="0"/>
          <w:marRight w:val="0"/>
          <w:marTop w:val="0"/>
          <w:marBottom w:val="0"/>
          <w:divBdr>
            <w:top w:val="none" w:sz="0" w:space="0" w:color="auto"/>
            <w:left w:val="none" w:sz="0" w:space="0" w:color="auto"/>
            <w:bottom w:val="none" w:sz="0" w:space="0" w:color="auto"/>
            <w:right w:val="none" w:sz="0" w:space="0" w:color="auto"/>
          </w:divBdr>
          <w:divsChild>
            <w:div w:id="572735631">
              <w:marLeft w:val="0"/>
              <w:marRight w:val="0"/>
              <w:marTop w:val="0"/>
              <w:marBottom w:val="0"/>
              <w:divBdr>
                <w:top w:val="none" w:sz="0" w:space="0" w:color="auto"/>
                <w:left w:val="none" w:sz="0" w:space="0" w:color="auto"/>
                <w:bottom w:val="none" w:sz="0" w:space="0" w:color="auto"/>
                <w:right w:val="none" w:sz="0" w:space="0" w:color="auto"/>
              </w:divBdr>
              <w:divsChild>
                <w:div w:id="3076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7931">
      <w:bodyDiv w:val="1"/>
      <w:marLeft w:val="0"/>
      <w:marRight w:val="0"/>
      <w:marTop w:val="0"/>
      <w:marBottom w:val="0"/>
      <w:divBdr>
        <w:top w:val="none" w:sz="0" w:space="0" w:color="auto"/>
        <w:left w:val="none" w:sz="0" w:space="0" w:color="auto"/>
        <w:bottom w:val="none" w:sz="0" w:space="0" w:color="auto"/>
        <w:right w:val="none" w:sz="0" w:space="0" w:color="auto"/>
      </w:divBdr>
      <w:divsChild>
        <w:div w:id="996421867">
          <w:marLeft w:val="0"/>
          <w:marRight w:val="0"/>
          <w:marTop w:val="0"/>
          <w:marBottom w:val="0"/>
          <w:divBdr>
            <w:top w:val="none" w:sz="0" w:space="0" w:color="auto"/>
            <w:left w:val="none" w:sz="0" w:space="0" w:color="auto"/>
            <w:bottom w:val="none" w:sz="0" w:space="0" w:color="auto"/>
            <w:right w:val="none" w:sz="0" w:space="0" w:color="auto"/>
          </w:divBdr>
          <w:divsChild>
            <w:div w:id="2132743187">
              <w:marLeft w:val="0"/>
              <w:marRight w:val="0"/>
              <w:marTop w:val="0"/>
              <w:marBottom w:val="0"/>
              <w:divBdr>
                <w:top w:val="none" w:sz="0" w:space="0" w:color="auto"/>
                <w:left w:val="none" w:sz="0" w:space="0" w:color="auto"/>
                <w:bottom w:val="none" w:sz="0" w:space="0" w:color="auto"/>
                <w:right w:val="none" w:sz="0" w:space="0" w:color="auto"/>
              </w:divBdr>
              <w:divsChild>
                <w:div w:id="950821821">
                  <w:marLeft w:val="0"/>
                  <w:marRight w:val="0"/>
                  <w:marTop w:val="0"/>
                  <w:marBottom w:val="0"/>
                  <w:divBdr>
                    <w:top w:val="none" w:sz="0" w:space="0" w:color="auto"/>
                    <w:left w:val="none" w:sz="0" w:space="0" w:color="auto"/>
                    <w:bottom w:val="none" w:sz="0" w:space="0" w:color="auto"/>
                    <w:right w:val="none" w:sz="0" w:space="0" w:color="auto"/>
                  </w:divBdr>
                  <w:divsChild>
                    <w:div w:id="340477118">
                      <w:marLeft w:val="0"/>
                      <w:marRight w:val="0"/>
                      <w:marTop w:val="0"/>
                      <w:marBottom w:val="150"/>
                      <w:divBdr>
                        <w:top w:val="none" w:sz="0" w:space="0" w:color="auto"/>
                        <w:left w:val="none" w:sz="0" w:space="0" w:color="auto"/>
                        <w:bottom w:val="none" w:sz="0" w:space="0" w:color="auto"/>
                        <w:right w:val="none" w:sz="0" w:space="0" w:color="auto"/>
                      </w:divBdr>
                      <w:divsChild>
                        <w:div w:id="1595623189">
                          <w:marLeft w:val="0"/>
                          <w:marRight w:val="0"/>
                          <w:marTop w:val="0"/>
                          <w:marBottom w:val="0"/>
                          <w:divBdr>
                            <w:top w:val="none" w:sz="0" w:space="0" w:color="auto"/>
                            <w:left w:val="none" w:sz="0" w:space="0" w:color="auto"/>
                            <w:bottom w:val="none" w:sz="0" w:space="0" w:color="auto"/>
                            <w:right w:val="none" w:sz="0" w:space="0" w:color="auto"/>
                          </w:divBdr>
                          <w:divsChild>
                            <w:div w:id="1084061426">
                              <w:marLeft w:val="0"/>
                              <w:marRight w:val="0"/>
                              <w:marTop w:val="0"/>
                              <w:marBottom w:val="0"/>
                              <w:divBdr>
                                <w:top w:val="none" w:sz="0" w:space="0" w:color="auto"/>
                                <w:left w:val="none" w:sz="0" w:space="0" w:color="auto"/>
                                <w:bottom w:val="none" w:sz="0" w:space="0" w:color="auto"/>
                                <w:right w:val="none" w:sz="0" w:space="0" w:color="auto"/>
                              </w:divBdr>
                              <w:divsChild>
                                <w:div w:id="14253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707998">
      <w:bodyDiv w:val="1"/>
      <w:marLeft w:val="0"/>
      <w:marRight w:val="0"/>
      <w:marTop w:val="0"/>
      <w:marBottom w:val="0"/>
      <w:divBdr>
        <w:top w:val="none" w:sz="0" w:space="0" w:color="auto"/>
        <w:left w:val="none" w:sz="0" w:space="0" w:color="auto"/>
        <w:bottom w:val="none" w:sz="0" w:space="0" w:color="auto"/>
        <w:right w:val="none" w:sz="0" w:space="0" w:color="auto"/>
      </w:divBdr>
      <w:divsChild>
        <w:div w:id="618872768">
          <w:marLeft w:val="0"/>
          <w:marRight w:val="0"/>
          <w:marTop w:val="0"/>
          <w:marBottom w:val="0"/>
          <w:divBdr>
            <w:top w:val="none" w:sz="0" w:space="0" w:color="auto"/>
            <w:left w:val="none" w:sz="0" w:space="0" w:color="auto"/>
            <w:bottom w:val="none" w:sz="0" w:space="0" w:color="auto"/>
            <w:right w:val="none" w:sz="0" w:space="0" w:color="auto"/>
          </w:divBdr>
          <w:divsChild>
            <w:div w:id="1019744338">
              <w:marLeft w:val="0"/>
              <w:marRight w:val="0"/>
              <w:marTop w:val="0"/>
              <w:marBottom w:val="0"/>
              <w:divBdr>
                <w:top w:val="none" w:sz="0" w:space="0" w:color="auto"/>
                <w:left w:val="none" w:sz="0" w:space="0" w:color="auto"/>
                <w:bottom w:val="none" w:sz="0" w:space="0" w:color="auto"/>
                <w:right w:val="none" w:sz="0" w:space="0" w:color="auto"/>
              </w:divBdr>
              <w:divsChild>
                <w:div w:id="37780657">
                  <w:marLeft w:val="0"/>
                  <w:marRight w:val="0"/>
                  <w:marTop w:val="0"/>
                  <w:marBottom w:val="0"/>
                  <w:divBdr>
                    <w:top w:val="none" w:sz="0" w:space="0" w:color="auto"/>
                    <w:left w:val="none" w:sz="0" w:space="0" w:color="auto"/>
                    <w:bottom w:val="none" w:sz="0" w:space="0" w:color="auto"/>
                    <w:right w:val="none" w:sz="0" w:space="0" w:color="auto"/>
                  </w:divBdr>
                  <w:divsChild>
                    <w:div w:id="1995255978">
                      <w:marLeft w:val="0"/>
                      <w:marRight w:val="0"/>
                      <w:marTop w:val="0"/>
                      <w:marBottom w:val="0"/>
                      <w:divBdr>
                        <w:top w:val="none" w:sz="0" w:space="0" w:color="auto"/>
                        <w:left w:val="none" w:sz="0" w:space="0" w:color="auto"/>
                        <w:bottom w:val="none" w:sz="0" w:space="0" w:color="auto"/>
                        <w:right w:val="none" w:sz="0" w:space="0" w:color="auto"/>
                      </w:divBdr>
                      <w:divsChild>
                        <w:div w:id="1961911676">
                          <w:marLeft w:val="0"/>
                          <w:marRight w:val="0"/>
                          <w:marTop w:val="0"/>
                          <w:marBottom w:val="150"/>
                          <w:divBdr>
                            <w:top w:val="none" w:sz="0" w:space="0" w:color="auto"/>
                            <w:left w:val="none" w:sz="0" w:space="0" w:color="auto"/>
                            <w:bottom w:val="none" w:sz="0" w:space="0" w:color="auto"/>
                            <w:right w:val="none" w:sz="0" w:space="0" w:color="auto"/>
                          </w:divBdr>
                          <w:divsChild>
                            <w:div w:id="1855534567">
                              <w:marLeft w:val="0"/>
                              <w:marRight w:val="0"/>
                              <w:marTop w:val="0"/>
                              <w:marBottom w:val="0"/>
                              <w:divBdr>
                                <w:top w:val="none" w:sz="0" w:space="0" w:color="auto"/>
                                <w:left w:val="none" w:sz="0" w:space="0" w:color="auto"/>
                                <w:bottom w:val="none" w:sz="0" w:space="0" w:color="auto"/>
                                <w:right w:val="none" w:sz="0" w:space="0" w:color="auto"/>
                              </w:divBdr>
                              <w:divsChild>
                                <w:div w:id="1399479379">
                                  <w:marLeft w:val="0"/>
                                  <w:marRight w:val="0"/>
                                  <w:marTop w:val="0"/>
                                  <w:marBottom w:val="0"/>
                                  <w:divBdr>
                                    <w:top w:val="none" w:sz="0" w:space="0" w:color="auto"/>
                                    <w:left w:val="none" w:sz="0" w:space="0" w:color="auto"/>
                                    <w:bottom w:val="none" w:sz="0" w:space="0" w:color="auto"/>
                                    <w:right w:val="none" w:sz="0" w:space="0" w:color="auto"/>
                                  </w:divBdr>
                                  <w:divsChild>
                                    <w:div w:id="15351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6148">
      <w:bodyDiv w:val="1"/>
      <w:marLeft w:val="0"/>
      <w:marRight w:val="0"/>
      <w:marTop w:val="0"/>
      <w:marBottom w:val="0"/>
      <w:divBdr>
        <w:top w:val="none" w:sz="0" w:space="0" w:color="auto"/>
        <w:left w:val="none" w:sz="0" w:space="0" w:color="auto"/>
        <w:bottom w:val="none" w:sz="0" w:space="0" w:color="auto"/>
        <w:right w:val="none" w:sz="0" w:space="0" w:color="auto"/>
      </w:divBdr>
      <w:divsChild>
        <w:div w:id="1488669796">
          <w:marLeft w:val="0"/>
          <w:marRight w:val="0"/>
          <w:marTop w:val="0"/>
          <w:marBottom w:val="0"/>
          <w:divBdr>
            <w:top w:val="none" w:sz="0" w:space="0" w:color="auto"/>
            <w:left w:val="none" w:sz="0" w:space="0" w:color="auto"/>
            <w:bottom w:val="none" w:sz="0" w:space="0" w:color="auto"/>
            <w:right w:val="none" w:sz="0" w:space="0" w:color="auto"/>
          </w:divBdr>
          <w:divsChild>
            <w:div w:id="311561199">
              <w:marLeft w:val="0"/>
              <w:marRight w:val="0"/>
              <w:marTop w:val="0"/>
              <w:marBottom w:val="0"/>
              <w:divBdr>
                <w:top w:val="none" w:sz="0" w:space="0" w:color="auto"/>
                <w:left w:val="none" w:sz="0" w:space="0" w:color="auto"/>
                <w:bottom w:val="none" w:sz="0" w:space="0" w:color="auto"/>
                <w:right w:val="none" w:sz="0" w:space="0" w:color="auto"/>
              </w:divBdr>
              <w:divsChild>
                <w:div w:id="10386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9608">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8">
          <w:marLeft w:val="0"/>
          <w:marRight w:val="0"/>
          <w:marTop w:val="0"/>
          <w:marBottom w:val="0"/>
          <w:divBdr>
            <w:top w:val="none" w:sz="0" w:space="0" w:color="auto"/>
            <w:left w:val="none" w:sz="0" w:space="0" w:color="auto"/>
            <w:bottom w:val="none" w:sz="0" w:space="0" w:color="auto"/>
            <w:right w:val="none" w:sz="0" w:space="0" w:color="auto"/>
          </w:divBdr>
          <w:divsChild>
            <w:div w:id="80876377">
              <w:marLeft w:val="0"/>
              <w:marRight w:val="0"/>
              <w:marTop w:val="0"/>
              <w:marBottom w:val="0"/>
              <w:divBdr>
                <w:top w:val="none" w:sz="0" w:space="0" w:color="auto"/>
                <w:left w:val="none" w:sz="0" w:space="0" w:color="auto"/>
                <w:bottom w:val="none" w:sz="0" w:space="0" w:color="auto"/>
                <w:right w:val="none" w:sz="0" w:space="0" w:color="auto"/>
              </w:divBdr>
              <w:divsChild>
                <w:div w:id="18753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3510">
      <w:bodyDiv w:val="1"/>
      <w:marLeft w:val="0"/>
      <w:marRight w:val="0"/>
      <w:marTop w:val="0"/>
      <w:marBottom w:val="0"/>
      <w:divBdr>
        <w:top w:val="none" w:sz="0" w:space="0" w:color="auto"/>
        <w:left w:val="none" w:sz="0" w:space="0" w:color="auto"/>
        <w:bottom w:val="none" w:sz="0" w:space="0" w:color="auto"/>
        <w:right w:val="none" w:sz="0" w:space="0" w:color="auto"/>
      </w:divBdr>
      <w:divsChild>
        <w:div w:id="1786347350">
          <w:marLeft w:val="0"/>
          <w:marRight w:val="0"/>
          <w:marTop w:val="0"/>
          <w:marBottom w:val="0"/>
          <w:divBdr>
            <w:top w:val="none" w:sz="0" w:space="0" w:color="auto"/>
            <w:left w:val="none" w:sz="0" w:space="0" w:color="auto"/>
            <w:bottom w:val="none" w:sz="0" w:space="0" w:color="auto"/>
            <w:right w:val="none" w:sz="0" w:space="0" w:color="auto"/>
          </w:divBdr>
          <w:divsChild>
            <w:div w:id="1584413753">
              <w:marLeft w:val="0"/>
              <w:marRight w:val="0"/>
              <w:marTop w:val="0"/>
              <w:marBottom w:val="0"/>
              <w:divBdr>
                <w:top w:val="none" w:sz="0" w:space="0" w:color="auto"/>
                <w:left w:val="none" w:sz="0" w:space="0" w:color="auto"/>
                <w:bottom w:val="none" w:sz="0" w:space="0" w:color="auto"/>
                <w:right w:val="none" w:sz="0" w:space="0" w:color="auto"/>
              </w:divBdr>
              <w:divsChild>
                <w:div w:id="14789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0010">
      <w:bodyDiv w:val="1"/>
      <w:marLeft w:val="0"/>
      <w:marRight w:val="0"/>
      <w:marTop w:val="0"/>
      <w:marBottom w:val="0"/>
      <w:divBdr>
        <w:top w:val="none" w:sz="0" w:space="0" w:color="auto"/>
        <w:left w:val="none" w:sz="0" w:space="0" w:color="auto"/>
        <w:bottom w:val="none" w:sz="0" w:space="0" w:color="auto"/>
        <w:right w:val="none" w:sz="0" w:space="0" w:color="auto"/>
      </w:divBdr>
      <w:divsChild>
        <w:div w:id="1506045961">
          <w:marLeft w:val="0"/>
          <w:marRight w:val="0"/>
          <w:marTop w:val="0"/>
          <w:marBottom w:val="0"/>
          <w:divBdr>
            <w:top w:val="none" w:sz="0" w:space="0" w:color="auto"/>
            <w:left w:val="none" w:sz="0" w:space="0" w:color="auto"/>
            <w:bottom w:val="none" w:sz="0" w:space="0" w:color="auto"/>
            <w:right w:val="none" w:sz="0" w:space="0" w:color="auto"/>
          </w:divBdr>
          <w:divsChild>
            <w:div w:id="857893764">
              <w:marLeft w:val="0"/>
              <w:marRight w:val="0"/>
              <w:marTop w:val="0"/>
              <w:marBottom w:val="0"/>
              <w:divBdr>
                <w:top w:val="none" w:sz="0" w:space="0" w:color="auto"/>
                <w:left w:val="none" w:sz="0" w:space="0" w:color="auto"/>
                <w:bottom w:val="none" w:sz="0" w:space="0" w:color="auto"/>
                <w:right w:val="none" w:sz="0" w:space="0" w:color="auto"/>
              </w:divBdr>
              <w:divsChild>
                <w:div w:id="7279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8377">
      <w:bodyDiv w:val="1"/>
      <w:marLeft w:val="0"/>
      <w:marRight w:val="0"/>
      <w:marTop w:val="0"/>
      <w:marBottom w:val="0"/>
      <w:divBdr>
        <w:top w:val="none" w:sz="0" w:space="0" w:color="auto"/>
        <w:left w:val="none" w:sz="0" w:space="0" w:color="auto"/>
        <w:bottom w:val="none" w:sz="0" w:space="0" w:color="auto"/>
        <w:right w:val="none" w:sz="0" w:space="0" w:color="auto"/>
      </w:divBdr>
      <w:divsChild>
        <w:div w:id="958682460">
          <w:marLeft w:val="0"/>
          <w:marRight w:val="0"/>
          <w:marTop w:val="0"/>
          <w:marBottom w:val="0"/>
          <w:divBdr>
            <w:top w:val="none" w:sz="0" w:space="0" w:color="auto"/>
            <w:left w:val="none" w:sz="0" w:space="0" w:color="auto"/>
            <w:bottom w:val="none" w:sz="0" w:space="0" w:color="auto"/>
            <w:right w:val="none" w:sz="0" w:space="0" w:color="auto"/>
          </w:divBdr>
          <w:divsChild>
            <w:div w:id="1757239163">
              <w:marLeft w:val="0"/>
              <w:marRight w:val="0"/>
              <w:marTop w:val="0"/>
              <w:marBottom w:val="0"/>
              <w:divBdr>
                <w:top w:val="none" w:sz="0" w:space="0" w:color="auto"/>
                <w:left w:val="none" w:sz="0" w:space="0" w:color="auto"/>
                <w:bottom w:val="none" w:sz="0" w:space="0" w:color="auto"/>
                <w:right w:val="none" w:sz="0" w:space="0" w:color="auto"/>
              </w:divBdr>
              <w:divsChild>
                <w:div w:id="240064510">
                  <w:marLeft w:val="0"/>
                  <w:marRight w:val="0"/>
                  <w:marTop w:val="0"/>
                  <w:marBottom w:val="0"/>
                  <w:divBdr>
                    <w:top w:val="none" w:sz="0" w:space="0" w:color="auto"/>
                    <w:left w:val="none" w:sz="0" w:space="0" w:color="auto"/>
                    <w:bottom w:val="none" w:sz="0" w:space="0" w:color="auto"/>
                    <w:right w:val="none" w:sz="0" w:space="0" w:color="auto"/>
                  </w:divBdr>
                  <w:divsChild>
                    <w:div w:id="1963071146">
                      <w:marLeft w:val="0"/>
                      <w:marRight w:val="0"/>
                      <w:marTop w:val="0"/>
                      <w:marBottom w:val="150"/>
                      <w:divBdr>
                        <w:top w:val="none" w:sz="0" w:space="0" w:color="auto"/>
                        <w:left w:val="none" w:sz="0" w:space="0" w:color="auto"/>
                        <w:bottom w:val="none" w:sz="0" w:space="0" w:color="auto"/>
                        <w:right w:val="none" w:sz="0" w:space="0" w:color="auto"/>
                      </w:divBdr>
                      <w:divsChild>
                        <w:div w:id="339040702">
                          <w:marLeft w:val="0"/>
                          <w:marRight w:val="0"/>
                          <w:marTop w:val="0"/>
                          <w:marBottom w:val="0"/>
                          <w:divBdr>
                            <w:top w:val="none" w:sz="0" w:space="0" w:color="auto"/>
                            <w:left w:val="none" w:sz="0" w:space="0" w:color="auto"/>
                            <w:bottom w:val="none" w:sz="0" w:space="0" w:color="auto"/>
                            <w:right w:val="none" w:sz="0" w:space="0" w:color="auto"/>
                          </w:divBdr>
                          <w:divsChild>
                            <w:div w:id="215506477">
                              <w:marLeft w:val="0"/>
                              <w:marRight w:val="0"/>
                              <w:marTop w:val="0"/>
                              <w:marBottom w:val="0"/>
                              <w:divBdr>
                                <w:top w:val="none" w:sz="0" w:space="0" w:color="auto"/>
                                <w:left w:val="none" w:sz="0" w:space="0" w:color="auto"/>
                                <w:bottom w:val="none" w:sz="0" w:space="0" w:color="auto"/>
                                <w:right w:val="none" w:sz="0" w:space="0" w:color="auto"/>
                              </w:divBdr>
                              <w:divsChild>
                                <w:div w:id="15010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133151">
      <w:bodyDiv w:val="1"/>
      <w:marLeft w:val="0"/>
      <w:marRight w:val="0"/>
      <w:marTop w:val="0"/>
      <w:marBottom w:val="0"/>
      <w:divBdr>
        <w:top w:val="none" w:sz="0" w:space="0" w:color="auto"/>
        <w:left w:val="none" w:sz="0" w:space="0" w:color="auto"/>
        <w:bottom w:val="none" w:sz="0" w:space="0" w:color="auto"/>
        <w:right w:val="none" w:sz="0" w:space="0" w:color="auto"/>
      </w:divBdr>
      <w:divsChild>
        <w:div w:id="62799572">
          <w:marLeft w:val="0"/>
          <w:marRight w:val="0"/>
          <w:marTop w:val="0"/>
          <w:marBottom w:val="0"/>
          <w:divBdr>
            <w:top w:val="none" w:sz="0" w:space="0" w:color="auto"/>
            <w:left w:val="none" w:sz="0" w:space="0" w:color="auto"/>
            <w:bottom w:val="none" w:sz="0" w:space="0" w:color="auto"/>
            <w:right w:val="none" w:sz="0" w:space="0" w:color="auto"/>
          </w:divBdr>
          <w:divsChild>
            <w:div w:id="1241216589">
              <w:marLeft w:val="0"/>
              <w:marRight w:val="0"/>
              <w:marTop w:val="0"/>
              <w:marBottom w:val="0"/>
              <w:divBdr>
                <w:top w:val="none" w:sz="0" w:space="0" w:color="auto"/>
                <w:left w:val="none" w:sz="0" w:space="0" w:color="auto"/>
                <w:bottom w:val="none" w:sz="0" w:space="0" w:color="auto"/>
                <w:right w:val="none" w:sz="0" w:space="0" w:color="auto"/>
              </w:divBdr>
              <w:divsChild>
                <w:div w:id="1768040503">
                  <w:marLeft w:val="0"/>
                  <w:marRight w:val="0"/>
                  <w:marTop w:val="0"/>
                  <w:marBottom w:val="0"/>
                  <w:divBdr>
                    <w:top w:val="none" w:sz="0" w:space="0" w:color="auto"/>
                    <w:left w:val="none" w:sz="0" w:space="0" w:color="auto"/>
                    <w:bottom w:val="none" w:sz="0" w:space="0" w:color="auto"/>
                    <w:right w:val="none" w:sz="0" w:space="0" w:color="auto"/>
                  </w:divBdr>
                  <w:divsChild>
                    <w:div w:id="195508277">
                      <w:marLeft w:val="0"/>
                      <w:marRight w:val="0"/>
                      <w:marTop w:val="0"/>
                      <w:marBottom w:val="0"/>
                      <w:divBdr>
                        <w:top w:val="none" w:sz="0" w:space="0" w:color="auto"/>
                        <w:left w:val="none" w:sz="0" w:space="0" w:color="auto"/>
                        <w:bottom w:val="none" w:sz="0" w:space="0" w:color="auto"/>
                        <w:right w:val="none" w:sz="0" w:space="0" w:color="auto"/>
                      </w:divBdr>
                      <w:divsChild>
                        <w:div w:id="204755437">
                          <w:marLeft w:val="0"/>
                          <w:marRight w:val="0"/>
                          <w:marTop w:val="0"/>
                          <w:marBottom w:val="150"/>
                          <w:divBdr>
                            <w:top w:val="none" w:sz="0" w:space="0" w:color="auto"/>
                            <w:left w:val="none" w:sz="0" w:space="0" w:color="auto"/>
                            <w:bottom w:val="none" w:sz="0" w:space="0" w:color="auto"/>
                            <w:right w:val="none" w:sz="0" w:space="0" w:color="auto"/>
                          </w:divBdr>
                          <w:divsChild>
                            <w:div w:id="529420727">
                              <w:marLeft w:val="0"/>
                              <w:marRight w:val="0"/>
                              <w:marTop w:val="0"/>
                              <w:marBottom w:val="0"/>
                              <w:divBdr>
                                <w:top w:val="none" w:sz="0" w:space="0" w:color="auto"/>
                                <w:left w:val="none" w:sz="0" w:space="0" w:color="auto"/>
                                <w:bottom w:val="none" w:sz="0" w:space="0" w:color="auto"/>
                                <w:right w:val="none" w:sz="0" w:space="0" w:color="auto"/>
                              </w:divBdr>
                              <w:divsChild>
                                <w:div w:id="1338077940">
                                  <w:marLeft w:val="0"/>
                                  <w:marRight w:val="0"/>
                                  <w:marTop w:val="0"/>
                                  <w:marBottom w:val="0"/>
                                  <w:divBdr>
                                    <w:top w:val="none" w:sz="0" w:space="0" w:color="auto"/>
                                    <w:left w:val="none" w:sz="0" w:space="0" w:color="auto"/>
                                    <w:bottom w:val="none" w:sz="0" w:space="0" w:color="auto"/>
                                    <w:right w:val="none" w:sz="0" w:space="0" w:color="auto"/>
                                  </w:divBdr>
                                  <w:divsChild>
                                    <w:div w:id="1521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sChild>
        <w:div w:id="1819876967">
          <w:marLeft w:val="0"/>
          <w:marRight w:val="0"/>
          <w:marTop w:val="0"/>
          <w:marBottom w:val="0"/>
          <w:divBdr>
            <w:top w:val="none" w:sz="0" w:space="0" w:color="auto"/>
            <w:left w:val="none" w:sz="0" w:space="0" w:color="auto"/>
            <w:bottom w:val="none" w:sz="0" w:space="0" w:color="auto"/>
            <w:right w:val="none" w:sz="0" w:space="0" w:color="auto"/>
          </w:divBdr>
          <w:divsChild>
            <w:div w:id="1704288532">
              <w:marLeft w:val="0"/>
              <w:marRight w:val="0"/>
              <w:marTop w:val="0"/>
              <w:marBottom w:val="0"/>
              <w:divBdr>
                <w:top w:val="none" w:sz="0" w:space="0" w:color="auto"/>
                <w:left w:val="none" w:sz="0" w:space="0" w:color="auto"/>
                <w:bottom w:val="none" w:sz="0" w:space="0" w:color="auto"/>
                <w:right w:val="none" w:sz="0" w:space="0" w:color="auto"/>
              </w:divBdr>
              <w:divsChild>
                <w:div w:id="1623802530">
                  <w:marLeft w:val="0"/>
                  <w:marRight w:val="0"/>
                  <w:marTop w:val="0"/>
                  <w:marBottom w:val="0"/>
                  <w:divBdr>
                    <w:top w:val="none" w:sz="0" w:space="0" w:color="auto"/>
                    <w:left w:val="none" w:sz="0" w:space="0" w:color="auto"/>
                    <w:bottom w:val="none" w:sz="0" w:space="0" w:color="auto"/>
                    <w:right w:val="none" w:sz="0" w:space="0" w:color="auto"/>
                  </w:divBdr>
                  <w:divsChild>
                    <w:div w:id="1311406341">
                      <w:marLeft w:val="0"/>
                      <w:marRight w:val="0"/>
                      <w:marTop w:val="0"/>
                      <w:marBottom w:val="150"/>
                      <w:divBdr>
                        <w:top w:val="none" w:sz="0" w:space="0" w:color="auto"/>
                        <w:left w:val="none" w:sz="0" w:space="0" w:color="auto"/>
                        <w:bottom w:val="none" w:sz="0" w:space="0" w:color="auto"/>
                        <w:right w:val="none" w:sz="0" w:space="0" w:color="auto"/>
                      </w:divBdr>
                      <w:divsChild>
                        <w:div w:id="1843474644">
                          <w:marLeft w:val="0"/>
                          <w:marRight w:val="0"/>
                          <w:marTop w:val="0"/>
                          <w:marBottom w:val="0"/>
                          <w:divBdr>
                            <w:top w:val="none" w:sz="0" w:space="0" w:color="auto"/>
                            <w:left w:val="none" w:sz="0" w:space="0" w:color="auto"/>
                            <w:bottom w:val="none" w:sz="0" w:space="0" w:color="auto"/>
                            <w:right w:val="none" w:sz="0" w:space="0" w:color="auto"/>
                          </w:divBdr>
                          <w:divsChild>
                            <w:div w:id="1254431622">
                              <w:marLeft w:val="0"/>
                              <w:marRight w:val="0"/>
                              <w:marTop w:val="0"/>
                              <w:marBottom w:val="0"/>
                              <w:divBdr>
                                <w:top w:val="none" w:sz="0" w:space="0" w:color="auto"/>
                                <w:left w:val="none" w:sz="0" w:space="0" w:color="auto"/>
                                <w:bottom w:val="none" w:sz="0" w:space="0" w:color="auto"/>
                                <w:right w:val="none" w:sz="0" w:space="0" w:color="auto"/>
                              </w:divBdr>
                              <w:divsChild>
                                <w:div w:id="5641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14937">
      <w:bodyDiv w:val="1"/>
      <w:marLeft w:val="0"/>
      <w:marRight w:val="0"/>
      <w:marTop w:val="0"/>
      <w:marBottom w:val="0"/>
      <w:divBdr>
        <w:top w:val="none" w:sz="0" w:space="0" w:color="auto"/>
        <w:left w:val="none" w:sz="0" w:space="0" w:color="auto"/>
        <w:bottom w:val="none" w:sz="0" w:space="0" w:color="auto"/>
        <w:right w:val="none" w:sz="0" w:space="0" w:color="auto"/>
      </w:divBdr>
      <w:divsChild>
        <w:div w:id="1413966971">
          <w:marLeft w:val="0"/>
          <w:marRight w:val="0"/>
          <w:marTop w:val="0"/>
          <w:marBottom w:val="0"/>
          <w:divBdr>
            <w:top w:val="none" w:sz="0" w:space="0" w:color="auto"/>
            <w:left w:val="none" w:sz="0" w:space="0" w:color="auto"/>
            <w:bottom w:val="none" w:sz="0" w:space="0" w:color="auto"/>
            <w:right w:val="none" w:sz="0" w:space="0" w:color="auto"/>
          </w:divBdr>
          <w:divsChild>
            <w:div w:id="804810642">
              <w:marLeft w:val="0"/>
              <w:marRight w:val="0"/>
              <w:marTop w:val="0"/>
              <w:marBottom w:val="0"/>
              <w:divBdr>
                <w:top w:val="none" w:sz="0" w:space="0" w:color="auto"/>
                <w:left w:val="none" w:sz="0" w:space="0" w:color="auto"/>
                <w:bottom w:val="none" w:sz="0" w:space="0" w:color="auto"/>
                <w:right w:val="none" w:sz="0" w:space="0" w:color="auto"/>
              </w:divBdr>
              <w:divsChild>
                <w:div w:id="15436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700">
      <w:bodyDiv w:val="1"/>
      <w:marLeft w:val="0"/>
      <w:marRight w:val="0"/>
      <w:marTop w:val="0"/>
      <w:marBottom w:val="0"/>
      <w:divBdr>
        <w:top w:val="none" w:sz="0" w:space="0" w:color="auto"/>
        <w:left w:val="none" w:sz="0" w:space="0" w:color="auto"/>
        <w:bottom w:val="none" w:sz="0" w:space="0" w:color="auto"/>
        <w:right w:val="none" w:sz="0" w:space="0" w:color="auto"/>
      </w:divBdr>
      <w:divsChild>
        <w:div w:id="380248729">
          <w:marLeft w:val="0"/>
          <w:marRight w:val="0"/>
          <w:marTop w:val="0"/>
          <w:marBottom w:val="0"/>
          <w:divBdr>
            <w:top w:val="none" w:sz="0" w:space="0" w:color="auto"/>
            <w:left w:val="none" w:sz="0" w:space="0" w:color="auto"/>
            <w:bottom w:val="none" w:sz="0" w:space="0" w:color="auto"/>
            <w:right w:val="none" w:sz="0" w:space="0" w:color="auto"/>
          </w:divBdr>
          <w:divsChild>
            <w:div w:id="1929850687">
              <w:marLeft w:val="0"/>
              <w:marRight w:val="0"/>
              <w:marTop w:val="0"/>
              <w:marBottom w:val="0"/>
              <w:divBdr>
                <w:top w:val="none" w:sz="0" w:space="0" w:color="auto"/>
                <w:left w:val="none" w:sz="0" w:space="0" w:color="auto"/>
                <w:bottom w:val="none" w:sz="0" w:space="0" w:color="auto"/>
                <w:right w:val="none" w:sz="0" w:space="0" w:color="auto"/>
              </w:divBdr>
              <w:divsChild>
                <w:div w:id="1478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5062">
      <w:bodyDiv w:val="1"/>
      <w:marLeft w:val="0"/>
      <w:marRight w:val="0"/>
      <w:marTop w:val="0"/>
      <w:marBottom w:val="0"/>
      <w:divBdr>
        <w:top w:val="none" w:sz="0" w:space="0" w:color="auto"/>
        <w:left w:val="none" w:sz="0" w:space="0" w:color="auto"/>
        <w:bottom w:val="none" w:sz="0" w:space="0" w:color="auto"/>
        <w:right w:val="none" w:sz="0" w:space="0" w:color="auto"/>
      </w:divBdr>
      <w:divsChild>
        <w:div w:id="1550452209">
          <w:marLeft w:val="0"/>
          <w:marRight w:val="0"/>
          <w:marTop w:val="0"/>
          <w:marBottom w:val="0"/>
          <w:divBdr>
            <w:top w:val="none" w:sz="0" w:space="0" w:color="auto"/>
            <w:left w:val="none" w:sz="0" w:space="0" w:color="auto"/>
            <w:bottom w:val="none" w:sz="0" w:space="0" w:color="auto"/>
            <w:right w:val="none" w:sz="0" w:space="0" w:color="auto"/>
          </w:divBdr>
          <w:divsChild>
            <w:div w:id="1793669633">
              <w:marLeft w:val="0"/>
              <w:marRight w:val="0"/>
              <w:marTop w:val="0"/>
              <w:marBottom w:val="0"/>
              <w:divBdr>
                <w:top w:val="none" w:sz="0" w:space="0" w:color="auto"/>
                <w:left w:val="none" w:sz="0" w:space="0" w:color="auto"/>
                <w:bottom w:val="none" w:sz="0" w:space="0" w:color="auto"/>
                <w:right w:val="none" w:sz="0" w:space="0" w:color="auto"/>
              </w:divBdr>
              <w:divsChild>
                <w:div w:id="1968583529">
                  <w:marLeft w:val="0"/>
                  <w:marRight w:val="0"/>
                  <w:marTop w:val="0"/>
                  <w:marBottom w:val="0"/>
                  <w:divBdr>
                    <w:top w:val="none" w:sz="0" w:space="0" w:color="auto"/>
                    <w:left w:val="none" w:sz="0" w:space="0" w:color="auto"/>
                    <w:bottom w:val="none" w:sz="0" w:space="0" w:color="auto"/>
                    <w:right w:val="none" w:sz="0" w:space="0" w:color="auto"/>
                  </w:divBdr>
                  <w:divsChild>
                    <w:div w:id="1938714955">
                      <w:marLeft w:val="0"/>
                      <w:marRight w:val="0"/>
                      <w:marTop w:val="0"/>
                      <w:marBottom w:val="0"/>
                      <w:divBdr>
                        <w:top w:val="none" w:sz="0" w:space="0" w:color="auto"/>
                        <w:left w:val="none" w:sz="0" w:space="0" w:color="auto"/>
                        <w:bottom w:val="none" w:sz="0" w:space="0" w:color="auto"/>
                        <w:right w:val="none" w:sz="0" w:space="0" w:color="auto"/>
                      </w:divBdr>
                      <w:divsChild>
                        <w:div w:id="1326399926">
                          <w:marLeft w:val="0"/>
                          <w:marRight w:val="0"/>
                          <w:marTop w:val="0"/>
                          <w:marBottom w:val="150"/>
                          <w:divBdr>
                            <w:top w:val="none" w:sz="0" w:space="0" w:color="auto"/>
                            <w:left w:val="none" w:sz="0" w:space="0" w:color="auto"/>
                            <w:bottom w:val="none" w:sz="0" w:space="0" w:color="auto"/>
                            <w:right w:val="none" w:sz="0" w:space="0" w:color="auto"/>
                          </w:divBdr>
                          <w:divsChild>
                            <w:div w:id="1177354285">
                              <w:marLeft w:val="0"/>
                              <w:marRight w:val="0"/>
                              <w:marTop w:val="0"/>
                              <w:marBottom w:val="0"/>
                              <w:divBdr>
                                <w:top w:val="none" w:sz="0" w:space="0" w:color="auto"/>
                                <w:left w:val="none" w:sz="0" w:space="0" w:color="auto"/>
                                <w:bottom w:val="none" w:sz="0" w:space="0" w:color="auto"/>
                                <w:right w:val="none" w:sz="0" w:space="0" w:color="auto"/>
                              </w:divBdr>
                              <w:divsChild>
                                <w:div w:id="786972728">
                                  <w:marLeft w:val="0"/>
                                  <w:marRight w:val="0"/>
                                  <w:marTop w:val="0"/>
                                  <w:marBottom w:val="0"/>
                                  <w:divBdr>
                                    <w:top w:val="none" w:sz="0" w:space="0" w:color="auto"/>
                                    <w:left w:val="none" w:sz="0" w:space="0" w:color="auto"/>
                                    <w:bottom w:val="none" w:sz="0" w:space="0" w:color="auto"/>
                                    <w:right w:val="none" w:sz="0" w:space="0" w:color="auto"/>
                                  </w:divBdr>
                                  <w:divsChild>
                                    <w:div w:id="378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232294">
      <w:bodyDiv w:val="1"/>
      <w:marLeft w:val="0"/>
      <w:marRight w:val="0"/>
      <w:marTop w:val="0"/>
      <w:marBottom w:val="0"/>
      <w:divBdr>
        <w:top w:val="none" w:sz="0" w:space="0" w:color="auto"/>
        <w:left w:val="none" w:sz="0" w:space="0" w:color="auto"/>
        <w:bottom w:val="none" w:sz="0" w:space="0" w:color="auto"/>
        <w:right w:val="none" w:sz="0" w:space="0" w:color="auto"/>
      </w:divBdr>
      <w:divsChild>
        <w:div w:id="305475834">
          <w:marLeft w:val="0"/>
          <w:marRight w:val="0"/>
          <w:marTop w:val="0"/>
          <w:marBottom w:val="0"/>
          <w:divBdr>
            <w:top w:val="none" w:sz="0" w:space="0" w:color="auto"/>
            <w:left w:val="none" w:sz="0" w:space="0" w:color="auto"/>
            <w:bottom w:val="none" w:sz="0" w:space="0" w:color="auto"/>
            <w:right w:val="none" w:sz="0" w:space="0" w:color="auto"/>
          </w:divBdr>
          <w:divsChild>
            <w:div w:id="258873880">
              <w:marLeft w:val="0"/>
              <w:marRight w:val="0"/>
              <w:marTop w:val="0"/>
              <w:marBottom w:val="0"/>
              <w:divBdr>
                <w:top w:val="none" w:sz="0" w:space="0" w:color="auto"/>
                <w:left w:val="none" w:sz="0" w:space="0" w:color="auto"/>
                <w:bottom w:val="none" w:sz="0" w:space="0" w:color="auto"/>
                <w:right w:val="none" w:sz="0" w:space="0" w:color="auto"/>
              </w:divBdr>
              <w:divsChild>
                <w:div w:id="37360001">
                  <w:marLeft w:val="0"/>
                  <w:marRight w:val="0"/>
                  <w:marTop w:val="0"/>
                  <w:marBottom w:val="0"/>
                  <w:divBdr>
                    <w:top w:val="none" w:sz="0" w:space="0" w:color="auto"/>
                    <w:left w:val="none" w:sz="0" w:space="0" w:color="auto"/>
                    <w:bottom w:val="none" w:sz="0" w:space="0" w:color="auto"/>
                    <w:right w:val="none" w:sz="0" w:space="0" w:color="auto"/>
                  </w:divBdr>
                  <w:divsChild>
                    <w:div w:id="514347984">
                      <w:marLeft w:val="0"/>
                      <w:marRight w:val="0"/>
                      <w:marTop w:val="0"/>
                      <w:marBottom w:val="150"/>
                      <w:divBdr>
                        <w:top w:val="none" w:sz="0" w:space="0" w:color="auto"/>
                        <w:left w:val="none" w:sz="0" w:space="0" w:color="auto"/>
                        <w:bottom w:val="none" w:sz="0" w:space="0" w:color="auto"/>
                        <w:right w:val="none" w:sz="0" w:space="0" w:color="auto"/>
                      </w:divBdr>
                      <w:divsChild>
                        <w:div w:id="206339265">
                          <w:marLeft w:val="0"/>
                          <w:marRight w:val="0"/>
                          <w:marTop w:val="0"/>
                          <w:marBottom w:val="0"/>
                          <w:divBdr>
                            <w:top w:val="none" w:sz="0" w:space="0" w:color="auto"/>
                            <w:left w:val="none" w:sz="0" w:space="0" w:color="auto"/>
                            <w:bottom w:val="none" w:sz="0" w:space="0" w:color="auto"/>
                            <w:right w:val="none" w:sz="0" w:space="0" w:color="auto"/>
                          </w:divBdr>
                          <w:divsChild>
                            <w:div w:id="30032073">
                              <w:marLeft w:val="0"/>
                              <w:marRight w:val="0"/>
                              <w:marTop w:val="0"/>
                              <w:marBottom w:val="0"/>
                              <w:divBdr>
                                <w:top w:val="none" w:sz="0" w:space="0" w:color="auto"/>
                                <w:left w:val="none" w:sz="0" w:space="0" w:color="auto"/>
                                <w:bottom w:val="none" w:sz="0" w:space="0" w:color="auto"/>
                                <w:right w:val="none" w:sz="0" w:space="0" w:color="auto"/>
                              </w:divBdr>
                              <w:divsChild>
                                <w:div w:id="16734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824572">
      <w:bodyDiv w:val="1"/>
      <w:marLeft w:val="0"/>
      <w:marRight w:val="0"/>
      <w:marTop w:val="0"/>
      <w:marBottom w:val="0"/>
      <w:divBdr>
        <w:top w:val="none" w:sz="0" w:space="0" w:color="auto"/>
        <w:left w:val="none" w:sz="0" w:space="0" w:color="auto"/>
        <w:bottom w:val="none" w:sz="0" w:space="0" w:color="auto"/>
        <w:right w:val="none" w:sz="0" w:space="0" w:color="auto"/>
      </w:divBdr>
      <w:divsChild>
        <w:div w:id="85349735">
          <w:marLeft w:val="0"/>
          <w:marRight w:val="0"/>
          <w:marTop w:val="0"/>
          <w:marBottom w:val="0"/>
          <w:divBdr>
            <w:top w:val="none" w:sz="0" w:space="0" w:color="auto"/>
            <w:left w:val="none" w:sz="0" w:space="0" w:color="auto"/>
            <w:bottom w:val="none" w:sz="0" w:space="0" w:color="auto"/>
            <w:right w:val="none" w:sz="0" w:space="0" w:color="auto"/>
          </w:divBdr>
          <w:divsChild>
            <w:div w:id="1061175194">
              <w:marLeft w:val="0"/>
              <w:marRight w:val="0"/>
              <w:marTop w:val="0"/>
              <w:marBottom w:val="0"/>
              <w:divBdr>
                <w:top w:val="none" w:sz="0" w:space="0" w:color="auto"/>
                <w:left w:val="none" w:sz="0" w:space="0" w:color="auto"/>
                <w:bottom w:val="none" w:sz="0" w:space="0" w:color="auto"/>
                <w:right w:val="none" w:sz="0" w:space="0" w:color="auto"/>
              </w:divBdr>
              <w:divsChild>
                <w:div w:id="17171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204">
      <w:bodyDiv w:val="1"/>
      <w:marLeft w:val="0"/>
      <w:marRight w:val="0"/>
      <w:marTop w:val="0"/>
      <w:marBottom w:val="0"/>
      <w:divBdr>
        <w:top w:val="none" w:sz="0" w:space="0" w:color="auto"/>
        <w:left w:val="none" w:sz="0" w:space="0" w:color="auto"/>
        <w:bottom w:val="none" w:sz="0" w:space="0" w:color="auto"/>
        <w:right w:val="none" w:sz="0" w:space="0" w:color="auto"/>
      </w:divBdr>
      <w:divsChild>
        <w:div w:id="908878371">
          <w:marLeft w:val="0"/>
          <w:marRight w:val="0"/>
          <w:marTop w:val="0"/>
          <w:marBottom w:val="0"/>
          <w:divBdr>
            <w:top w:val="none" w:sz="0" w:space="0" w:color="auto"/>
            <w:left w:val="none" w:sz="0" w:space="0" w:color="auto"/>
            <w:bottom w:val="none" w:sz="0" w:space="0" w:color="auto"/>
            <w:right w:val="none" w:sz="0" w:space="0" w:color="auto"/>
          </w:divBdr>
          <w:divsChild>
            <w:div w:id="631861280">
              <w:marLeft w:val="0"/>
              <w:marRight w:val="0"/>
              <w:marTop w:val="0"/>
              <w:marBottom w:val="0"/>
              <w:divBdr>
                <w:top w:val="none" w:sz="0" w:space="0" w:color="auto"/>
                <w:left w:val="none" w:sz="0" w:space="0" w:color="auto"/>
                <w:bottom w:val="none" w:sz="0" w:space="0" w:color="auto"/>
                <w:right w:val="none" w:sz="0" w:space="0" w:color="auto"/>
              </w:divBdr>
              <w:divsChild>
                <w:div w:id="12320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711">
      <w:bodyDiv w:val="1"/>
      <w:marLeft w:val="0"/>
      <w:marRight w:val="0"/>
      <w:marTop w:val="0"/>
      <w:marBottom w:val="0"/>
      <w:divBdr>
        <w:top w:val="none" w:sz="0" w:space="0" w:color="auto"/>
        <w:left w:val="none" w:sz="0" w:space="0" w:color="auto"/>
        <w:bottom w:val="none" w:sz="0" w:space="0" w:color="auto"/>
        <w:right w:val="none" w:sz="0" w:space="0" w:color="auto"/>
      </w:divBdr>
      <w:divsChild>
        <w:div w:id="462042989">
          <w:marLeft w:val="0"/>
          <w:marRight w:val="0"/>
          <w:marTop w:val="0"/>
          <w:marBottom w:val="0"/>
          <w:divBdr>
            <w:top w:val="none" w:sz="0" w:space="0" w:color="auto"/>
            <w:left w:val="none" w:sz="0" w:space="0" w:color="auto"/>
            <w:bottom w:val="none" w:sz="0" w:space="0" w:color="auto"/>
            <w:right w:val="none" w:sz="0" w:space="0" w:color="auto"/>
          </w:divBdr>
          <w:divsChild>
            <w:div w:id="1712682119">
              <w:marLeft w:val="0"/>
              <w:marRight w:val="0"/>
              <w:marTop w:val="0"/>
              <w:marBottom w:val="0"/>
              <w:divBdr>
                <w:top w:val="none" w:sz="0" w:space="0" w:color="auto"/>
                <w:left w:val="none" w:sz="0" w:space="0" w:color="auto"/>
                <w:bottom w:val="none" w:sz="0" w:space="0" w:color="auto"/>
                <w:right w:val="none" w:sz="0" w:space="0" w:color="auto"/>
              </w:divBdr>
              <w:divsChild>
                <w:div w:id="7186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8144">
      <w:bodyDiv w:val="1"/>
      <w:marLeft w:val="0"/>
      <w:marRight w:val="0"/>
      <w:marTop w:val="0"/>
      <w:marBottom w:val="0"/>
      <w:divBdr>
        <w:top w:val="none" w:sz="0" w:space="0" w:color="auto"/>
        <w:left w:val="none" w:sz="0" w:space="0" w:color="auto"/>
        <w:bottom w:val="none" w:sz="0" w:space="0" w:color="auto"/>
        <w:right w:val="none" w:sz="0" w:space="0" w:color="auto"/>
      </w:divBdr>
      <w:divsChild>
        <w:div w:id="1256786364">
          <w:marLeft w:val="0"/>
          <w:marRight w:val="0"/>
          <w:marTop w:val="0"/>
          <w:marBottom w:val="0"/>
          <w:divBdr>
            <w:top w:val="none" w:sz="0" w:space="0" w:color="auto"/>
            <w:left w:val="none" w:sz="0" w:space="0" w:color="auto"/>
            <w:bottom w:val="none" w:sz="0" w:space="0" w:color="auto"/>
            <w:right w:val="none" w:sz="0" w:space="0" w:color="auto"/>
          </w:divBdr>
          <w:divsChild>
            <w:div w:id="1934510160">
              <w:marLeft w:val="0"/>
              <w:marRight w:val="0"/>
              <w:marTop w:val="0"/>
              <w:marBottom w:val="0"/>
              <w:divBdr>
                <w:top w:val="none" w:sz="0" w:space="0" w:color="auto"/>
                <w:left w:val="none" w:sz="0" w:space="0" w:color="auto"/>
                <w:bottom w:val="none" w:sz="0" w:space="0" w:color="auto"/>
                <w:right w:val="none" w:sz="0" w:space="0" w:color="auto"/>
              </w:divBdr>
              <w:divsChild>
                <w:div w:id="20388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B4AC-68D7-475C-A576-854DBE68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136</Pages>
  <Words>9878</Words>
  <Characters>56307</Characters>
  <Application>Microsoft Office Word</Application>
  <DocSecurity>0</DocSecurity>
  <Lines>469</Lines>
  <Paragraphs>132</Paragraphs>
  <ScaleCrop>false</ScaleCrop>
  <Company/>
  <LinksUpToDate>false</LinksUpToDate>
  <CharactersWithSpaces>66053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cp:revision>
  <cp:lastPrinted>2024-08-14T04:23:00Z</cp:lastPrinted>
  <dcterms:created xsi:type="dcterms:W3CDTF">2023-05-04T09:02:00Z</dcterms:created>
  <dcterms:modified xsi:type="dcterms:W3CDTF">2025-07-02T01:56:00Z</dcterms:modified>
</cp:coreProperties>
</file>